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5AD4B7" w14:textId="1503C730" w:rsidR="00D215A9" w:rsidRPr="0052040D" w:rsidRDefault="001C1BC0" w:rsidP="00D215A9">
      <w:pPr>
        <w:tabs>
          <w:tab w:val="center" w:pos="4536"/>
          <w:tab w:val="right" w:pos="9072"/>
          <w:tab w:val="right" w:pos="9781"/>
        </w:tabs>
        <w:ind w:right="-58"/>
        <w:rPr>
          <w:rFonts w:ascii="Arial" w:eastAsiaTheme="minorEastAsia" w:hAnsi="Arial"/>
          <w:b/>
          <w:noProof w:val="0"/>
          <w:lang w:eastAsia="ja-JP"/>
        </w:rPr>
      </w:pPr>
      <w:bookmarkStart w:id="0" w:name="OLE_LINK3"/>
      <w:r>
        <w:rPr>
          <w:rFonts w:ascii="Arial" w:eastAsia="SimSun" w:hAnsi="Arial"/>
          <w:b/>
          <w:noProof w:val="0"/>
        </w:rPr>
        <w:t xml:space="preserve">3GPP TSG RAN WG1 Meeting </w:t>
      </w:r>
      <w:r w:rsidR="004C28B6">
        <w:rPr>
          <w:rFonts w:ascii="Arial" w:eastAsia="ＭＳ 明朝" w:hAnsi="Arial" w:cs="Arial"/>
          <w:b/>
          <w:noProof w:val="0"/>
          <w:szCs w:val="22"/>
          <w:lang w:eastAsia="ja-JP"/>
        </w:rPr>
        <w:t>#92</w:t>
      </w:r>
      <w:r w:rsidR="00D215A9" w:rsidRPr="006A013E">
        <w:rPr>
          <w:rFonts w:ascii="Arial" w:eastAsia="SimSun" w:hAnsi="Arial"/>
          <w:b/>
          <w:noProof w:val="0"/>
        </w:rPr>
        <w:t xml:space="preserve">                 </w:t>
      </w:r>
      <w:r w:rsidR="00D215A9" w:rsidRPr="006A013E">
        <w:rPr>
          <w:rFonts w:ascii="Arial" w:eastAsia="SimSun" w:hAnsi="Arial"/>
          <w:b/>
          <w:noProof w:val="0"/>
        </w:rPr>
        <w:tab/>
        <w:t xml:space="preserve">                                               </w:t>
      </w:r>
      <w:r w:rsidR="004C28B6">
        <w:rPr>
          <w:rFonts w:ascii="Arial" w:eastAsia="SimSun" w:hAnsi="Arial"/>
          <w:b/>
          <w:noProof w:val="0"/>
        </w:rPr>
        <w:t xml:space="preserve">       </w:t>
      </w:r>
      <w:r w:rsidR="00D215A9" w:rsidRPr="006A013E">
        <w:rPr>
          <w:rFonts w:ascii="Arial" w:eastAsia="SimSun" w:hAnsi="Arial"/>
          <w:b/>
          <w:noProof w:val="0"/>
        </w:rPr>
        <w:t>R1-</w:t>
      </w:r>
      <w:r w:rsidR="003A7191" w:rsidRPr="006A013E">
        <w:rPr>
          <w:rFonts w:ascii="Arial" w:eastAsia="SimSun" w:hAnsi="Arial"/>
          <w:b/>
          <w:noProof w:val="0"/>
        </w:rPr>
        <w:t>1</w:t>
      </w:r>
      <w:r>
        <w:rPr>
          <w:rFonts w:ascii="Arial" w:eastAsia="SimSun" w:hAnsi="Arial"/>
          <w:b/>
          <w:noProof w:val="0"/>
        </w:rPr>
        <w:t>8</w:t>
      </w:r>
      <w:r w:rsidR="0052040D">
        <w:rPr>
          <w:rFonts w:ascii="Arial" w:eastAsiaTheme="minorEastAsia" w:hAnsi="Arial" w:hint="eastAsia"/>
          <w:b/>
          <w:noProof w:val="0"/>
          <w:lang w:eastAsia="ja-JP"/>
        </w:rPr>
        <w:t>0</w:t>
      </w:r>
      <w:r w:rsidR="0052040D">
        <w:rPr>
          <w:rFonts w:ascii="Arial" w:eastAsiaTheme="minorEastAsia" w:hAnsi="Arial"/>
          <w:b/>
          <w:noProof w:val="0"/>
          <w:lang w:eastAsia="ja-JP"/>
        </w:rPr>
        <w:t>2489</w:t>
      </w:r>
    </w:p>
    <w:p w14:paraId="64440E80" w14:textId="780928D5" w:rsidR="000A2FF0" w:rsidRPr="00C71BC7" w:rsidRDefault="004C28B6" w:rsidP="00D215A9">
      <w:pPr>
        <w:tabs>
          <w:tab w:val="center" w:pos="4536"/>
          <w:tab w:val="right" w:pos="9072"/>
          <w:tab w:val="right" w:pos="9781"/>
        </w:tabs>
        <w:ind w:right="-58"/>
        <w:rPr>
          <w:rFonts w:ascii="Arial" w:eastAsia="SimSun" w:hAnsi="Arial"/>
          <w:b/>
          <w:noProof w:val="0"/>
          <w:lang w:eastAsia="zh-CN"/>
        </w:rPr>
      </w:pPr>
      <w:r w:rsidRPr="004C28B6">
        <w:rPr>
          <w:rFonts w:ascii="Arial" w:eastAsia="SimSun" w:hAnsi="Arial"/>
          <w:b/>
          <w:noProof w:val="0"/>
          <w:lang w:eastAsia="zh-CN"/>
        </w:rPr>
        <w:t>Athens, Greece, February</w:t>
      </w:r>
      <w:r>
        <w:rPr>
          <w:rFonts w:ascii="Arial" w:eastAsia="SimSun" w:hAnsi="Arial"/>
          <w:b/>
          <w:noProof w:val="0"/>
          <w:lang w:eastAsia="zh-CN"/>
        </w:rPr>
        <w:t xml:space="preserve"> 26th</w:t>
      </w:r>
      <w:r w:rsidR="00C71BC7" w:rsidRPr="00C71BC7">
        <w:rPr>
          <w:rFonts w:ascii="Arial" w:eastAsia="SimSun" w:hAnsi="Arial"/>
          <w:b/>
          <w:noProof w:val="0"/>
          <w:lang w:eastAsia="zh-CN"/>
        </w:rPr>
        <w:t xml:space="preserve"> – </w:t>
      </w:r>
      <w:r>
        <w:rPr>
          <w:rFonts w:ascii="Arial" w:eastAsia="SimSun" w:hAnsi="Arial"/>
          <w:b/>
          <w:noProof w:val="0"/>
          <w:lang w:eastAsia="zh-CN"/>
        </w:rPr>
        <w:t>March 2nd</w:t>
      </w:r>
      <w:r w:rsidR="00C71BC7" w:rsidRPr="00C71BC7">
        <w:rPr>
          <w:rFonts w:ascii="Arial" w:eastAsia="SimSun" w:hAnsi="Arial"/>
          <w:b/>
          <w:noProof w:val="0"/>
          <w:lang w:eastAsia="zh-CN"/>
        </w:rPr>
        <w:t>, 2018</w:t>
      </w:r>
    </w:p>
    <w:p w14:paraId="21ED2649" w14:textId="77777777" w:rsidR="0041628A" w:rsidRPr="006A013E" w:rsidRDefault="0041628A">
      <w:pPr>
        <w:pStyle w:val="a6"/>
        <w:rPr>
          <w:noProof w:val="0"/>
          <w:sz w:val="24"/>
          <w:szCs w:val="22"/>
        </w:rPr>
      </w:pPr>
    </w:p>
    <w:p w14:paraId="21E27392" w14:textId="77777777" w:rsidR="0041628A" w:rsidRPr="006A013E" w:rsidRDefault="0041628A">
      <w:pPr>
        <w:pStyle w:val="a6"/>
        <w:ind w:left="1800" w:hanging="1800"/>
        <w:rPr>
          <w:rFonts w:eastAsia="ＭＳ ゴシック"/>
          <w:noProof w:val="0"/>
          <w:sz w:val="24"/>
          <w:szCs w:val="22"/>
        </w:rPr>
      </w:pPr>
      <w:r w:rsidRPr="006A013E">
        <w:rPr>
          <w:rFonts w:eastAsia="ＭＳ ゴシック"/>
          <w:noProof w:val="0"/>
          <w:sz w:val="24"/>
          <w:szCs w:val="22"/>
        </w:rPr>
        <w:t>Source:</w:t>
      </w:r>
      <w:r w:rsidRPr="006A013E">
        <w:rPr>
          <w:rFonts w:eastAsia="ＭＳ ゴシック"/>
          <w:noProof w:val="0"/>
          <w:sz w:val="24"/>
          <w:szCs w:val="22"/>
        </w:rPr>
        <w:tab/>
        <w:t xml:space="preserve">NTT </w:t>
      </w:r>
      <w:r w:rsidRPr="006A013E">
        <w:rPr>
          <w:rFonts w:eastAsia="ＭＳ ゴシック" w:hint="eastAsia"/>
          <w:noProof w:val="0"/>
          <w:sz w:val="24"/>
          <w:szCs w:val="22"/>
        </w:rPr>
        <w:t>DOCOMO</w:t>
      </w:r>
    </w:p>
    <w:bookmarkEnd w:id="0"/>
    <w:p w14:paraId="07787299" w14:textId="790E04D1" w:rsidR="0041628A" w:rsidRPr="006A013E" w:rsidRDefault="0041628A">
      <w:pPr>
        <w:pStyle w:val="a6"/>
        <w:ind w:left="1800" w:hanging="1800"/>
        <w:jc w:val="both"/>
        <w:rPr>
          <w:noProof w:val="0"/>
          <w:sz w:val="24"/>
          <w:szCs w:val="22"/>
          <w:lang w:eastAsia="ja-JP"/>
        </w:rPr>
      </w:pPr>
      <w:r w:rsidRPr="006A013E">
        <w:rPr>
          <w:rFonts w:eastAsia="ＭＳ ゴシック" w:hint="eastAsia"/>
          <w:noProof w:val="0"/>
          <w:sz w:val="24"/>
          <w:szCs w:val="22"/>
        </w:rPr>
        <w:t>Title</w:t>
      </w:r>
      <w:r w:rsidRPr="006A013E">
        <w:rPr>
          <w:rFonts w:eastAsia="ＭＳ ゴシック"/>
          <w:noProof w:val="0"/>
          <w:sz w:val="24"/>
          <w:szCs w:val="22"/>
        </w:rPr>
        <w:t>:</w:t>
      </w:r>
      <w:r w:rsidRPr="006A013E">
        <w:rPr>
          <w:rFonts w:eastAsia="ＭＳ ゴシック"/>
          <w:noProof w:val="0"/>
          <w:sz w:val="24"/>
          <w:szCs w:val="22"/>
        </w:rPr>
        <w:tab/>
      </w:r>
      <w:r w:rsidR="003762DF" w:rsidRPr="003762DF">
        <w:rPr>
          <w:rFonts w:eastAsia="ＭＳ ゴシック"/>
          <w:noProof w:val="0"/>
          <w:sz w:val="24"/>
          <w:szCs w:val="22"/>
        </w:rPr>
        <w:t>Soft-buffer management for NR</w:t>
      </w:r>
    </w:p>
    <w:p w14:paraId="32D100CB" w14:textId="3AC8818D" w:rsidR="0041628A" w:rsidRPr="006A013E" w:rsidRDefault="0041628A">
      <w:pPr>
        <w:pStyle w:val="a6"/>
        <w:tabs>
          <w:tab w:val="left" w:pos="1800"/>
        </w:tabs>
        <w:ind w:left="1800" w:hanging="1800"/>
        <w:rPr>
          <w:rFonts w:eastAsia="SimSun"/>
          <w:noProof w:val="0"/>
          <w:sz w:val="24"/>
          <w:szCs w:val="22"/>
          <w:lang w:eastAsia="zh-CN"/>
        </w:rPr>
      </w:pPr>
      <w:r w:rsidRPr="006A013E">
        <w:rPr>
          <w:rFonts w:eastAsia="ＭＳ ゴシック"/>
          <w:noProof w:val="0"/>
          <w:sz w:val="24"/>
          <w:szCs w:val="22"/>
        </w:rPr>
        <w:t>Agenda Item:</w:t>
      </w:r>
      <w:bookmarkStart w:id="1" w:name="Source"/>
      <w:bookmarkEnd w:id="1"/>
      <w:r w:rsidRPr="006A013E">
        <w:rPr>
          <w:rFonts w:eastAsia="ＭＳ ゴシック"/>
          <w:noProof w:val="0"/>
          <w:sz w:val="24"/>
          <w:szCs w:val="22"/>
        </w:rPr>
        <w:tab/>
      </w:r>
      <w:r w:rsidR="00B43AE7" w:rsidRPr="00B43AE7">
        <w:rPr>
          <w:rFonts w:eastAsia="ＭＳ ゴシック"/>
          <w:noProof w:val="0"/>
          <w:sz w:val="24"/>
          <w:szCs w:val="22"/>
          <w:lang w:eastAsia="ja-JP"/>
        </w:rPr>
        <w:t>7.</w:t>
      </w:r>
      <w:r w:rsidR="004C28B6">
        <w:rPr>
          <w:rFonts w:eastAsia="ＭＳ ゴシック"/>
          <w:noProof w:val="0"/>
          <w:sz w:val="24"/>
          <w:szCs w:val="22"/>
          <w:lang w:eastAsia="ja-JP"/>
        </w:rPr>
        <w:t>1.</w:t>
      </w:r>
      <w:r w:rsidR="00B43AE7" w:rsidRPr="00B43AE7">
        <w:rPr>
          <w:rFonts w:eastAsia="ＭＳ ゴシック"/>
          <w:noProof w:val="0"/>
          <w:sz w:val="24"/>
          <w:szCs w:val="22"/>
          <w:lang w:eastAsia="ja-JP"/>
        </w:rPr>
        <w:t>3.3.5</w:t>
      </w:r>
    </w:p>
    <w:p w14:paraId="171841D7" w14:textId="19E32C3F" w:rsidR="0041628A" w:rsidRPr="006A013E" w:rsidRDefault="0041628A">
      <w:pPr>
        <w:pBdr>
          <w:bottom w:val="single" w:sz="6" w:space="1" w:color="auto"/>
        </w:pBdr>
        <w:ind w:left="1800" w:hanging="1800"/>
        <w:rPr>
          <w:rFonts w:ascii="Arial" w:eastAsia="SimSun" w:hAnsi="Arial"/>
          <w:b/>
          <w:noProof w:val="0"/>
          <w:szCs w:val="22"/>
          <w:lang w:eastAsia="ja-JP"/>
        </w:rPr>
      </w:pPr>
      <w:r w:rsidRPr="006A013E">
        <w:rPr>
          <w:rFonts w:ascii="Arial" w:hAnsi="Arial"/>
          <w:b/>
          <w:noProof w:val="0"/>
          <w:szCs w:val="22"/>
        </w:rPr>
        <w:t>Document for:</w:t>
      </w:r>
      <w:bookmarkStart w:id="2" w:name="DocumentFor"/>
      <w:bookmarkEnd w:id="2"/>
      <w:r w:rsidR="00C87FB0" w:rsidRPr="006A013E">
        <w:rPr>
          <w:rFonts w:ascii="Arial" w:hAnsi="Arial" w:hint="eastAsia"/>
          <w:b/>
          <w:noProof w:val="0"/>
          <w:szCs w:val="22"/>
        </w:rPr>
        <w:t xml:space="preserve"> </w:t>
      </w:r>
      <w:r w:rsidR="00C87FB0" w:rsidRPr="006A013E">
        <w:rPr>
          <w:rFonts w:ascii="Arial" w:hAnsi="Arial" w:hint="eastAsia"/>
          <w:b/>
          <w:noProof w:val="0"/>
          <w:szCs w:val="22"/>
        </w:rPr>
        <w:tab/>
        <w:t>Discussion</w:t>
      </w:r>
    </w:p>
    <w:p w14:paraId="18A2A3A2" w14:textId="5B55DCC1" w:rsidR="0041628A" w:rsidRPr="006A013E" w:rsidRDefault="0041628A" w:rsidP="005132E1">
      <w:pPr>
        <w:pStyle w:val="1"/>
        <w:spacing w:before="120" w:after="120"/>
        <w:ind w:left="432" w:hanging="432"/>
        <w:rPr>
          <w:b/>
          <w:sz w:val="24"/>
          <w:szCs w:val="22"/>
        </w:rPr>
      </w:pPr>
      <w:r w:rsidRPr="006A013E">
        <w:rPr>
          <w:b/>
          <w:sz w:val="24"/>
          <w:szCs w:val="22"/>
        </w:rPr>
        <w:t>Introducti</w:t>
      </w:r>
      <w:r w:rsidRPr="006A013E">
        <w:rPr>
          <w:rFonts w:hint="eastAsia"/>
          <w:b/>
          <w:sz w:val="24"/>
          <w:szCs w:val="22"/>
        </w:rPr>
        <w:t>on</w:t>
      </w:r>
    </w:p>
    <w:p w14:paraId="37773DA0" w14:textId="7D522FEA" w:rsidR="00D215A9" w:rsidRPr="006A013E" w:rsidRDefault="00661F36" w:rsidP="00D215A9">
      <w:pPr>
        <w:spacing w:after="120"/>
        <w:jc w:val="both"/>
        <w:rPr>
          <w:rFonts w:eastAsiaTheme="minorEastAsia"/>
          <w:noProof w:val="0"/>
          <w:kern w:val="2"/>
          <w:sz w:val="22"/>
          <w:szCs w:val="22"/>
          <w:lang w:eastAsia="ja-JP"/>
        </w:rPr>
      </w:pPr>
      <w:r>
        <w:rPr>
          <w:rFonts w:eastAsiaTheme="minorEastAsia"/>
          <w:noProof w:val="0"/>
          <w:kern w:val="2"/>
          <w:sz w:val="22"/>
          <w:szCs w:val="22"/>
          <w:lang w:val="x-none" w:eastAsia="ja-JP"/>
        </w:rPr>
        <w:t>At</w:t>
      </w:r>
      <w:r w:rsidRPr="006A013E">
        <w:rPr>
          <w:rFonts w:eastAsia="SimSun" w:hint="eastAsia"/>
          <w:noProof w:val="0"/>
          <w:kern w:val="2"/>
          <w:sz w:val="22"/>
          <w:szCs w:val="22"/>
          <w:lang w:eastAsia="zh-CN"/>
        </w:rPr>
        <w:t xml:space="preserve"> </w:t>
      </w:r>
      <w:r w:rsidR="00D215A9" w:rsidRPr="006A013E">
        <w:rPr>
          <w:rFonts w:eastAsia="SimSun" w:hint="eastAsia"/>
          <w:noProof w:val="0"/>
          <w:kern w:val="2"/>
          <w:sz w:val="22"/>
          <w:szCs w:val="22"/>
          <w:lang w:eastAsia="zh-CN"/>
        </w:rPr>
        <w:t>the</w:t>
      </w:r>
      <w:r>
        <w:rPr>
          <w:rFonts w:eastAsia="SimSun"/>
          <w:noProof w:val="0"/>
          <w:kern w:val="2"/>
          <w:sz w:val="22"/>
          <w:szCs w:val="22"/>
          <w:lang w:eastAsia="zh-CN"/>
        </w:rPr>
        <w:t xml:space="preserve"> </w:t>
      </w:r>
      <w:r w:rsidR="003C3119">
        <w:rPr>
          <w:rFonts w:eastAsia="SimSun"/>
          <w:noProof w:val="0"/>
          <w:kern w:val="2"/>
          <w:sz w:val="22"/>
          <w:szCs w:val="22"/>
          <w:lang w:eastAsia="zh-CN"/>
        </w:rPr>
        <w:t xml:space="preserve">previous </w:t>
      </w:r>
      <w:r w:rsidR="00D215A9" w:rsidRPr="006A013E">
        <w:rPr>
          <w:rFonts w:eastAsiaTheme="minorEastAsia"/>
          <w:noProof w:val="0"/>
          <w:kern w:val="2"/>
          <w:sz w:val="22"/>
          <w:szCs w:val="22"/>
          <w:lang w:eastAsia="ja-JP"/>
        </w:rPr>
        <w:t>RAN1 meeting</w:t>
      </w:r>
      <w:r w:rsidR="003C3119">
        <w:rPr>
          <w:rFonts w:eastAsiaTheme="minorEastAsia"/>
          <w:noProof w:val="0"/>
          <w:kern w:val="2"/>
          <w:sz w:val="22"/>
          <w:szCs w:val="22"/>
          <w:lang w:eastAsia="ja-JP"/>
        </w:rPr>
        <w:t>s</w:t>
      </w:r>
      <w:r w:rsidR="00D215A9" w:rsidRPr="006A013E">
        <w:rPr>
          <w:rFonts w:eastAsia="SimSun" w:hint="eastAsia"/>
          <w:noProof w:val="0"/>
          <w:kern w:val="2"/>
          <w:sz w:val="22"/>
          <w:szCs w:val="22"/>
          <w:lang w:eastAsia="zh-CN"/>
        </w:rPr>
        <w:t xml:space="preserve">, </w:t>
      </w:r>
      <w:r w:rsidR="00D215A9" w:rsidRPr="006A013E">
        <w:rPr>
          <w:rFonts w:eastAsiaTheme="minorEastAsia" w:hint="eastAsia"/>
          <w:noProof w:val="0"/>
          <w:kern w:val="2"/>
          <w:sz w:val="22"/>
          <w:szCs w:val="22"/>
          <w:lang w:eastAsia="ja-JP"/>
        </w:rPr>
        <w:t xml:space="preserve">there were discussions on </w:t>
      </w:r>
      <w:r w:rsidR="003C3119">
        <w:rPr>
          <w:rFonts w:eastAsiaTheme="minorEastAsia"/>
          <w:noProof w:val="0"/>
          <w:kern w:val="2"/>
          <w:sz w:val="22"/>
          <w:szCs w:val="22"/>
          <w:lang w:eastAsia="ja-JP"/>
        </w:rPr>
        <w:t xml:space="preserve">HARQ process and </w:t>
      </w:r>
      <w:r w:rsidR="00C71BC7">
        <w:rPr>
          <w:rFonts w:eastAsiaTheme="minorEastAsia"/>
          <w:noProof w:val="0"/>
          <w:kern w:val="2"/>
          <w:sz w:val="22"/>
          <w:szCs w:val="22"/>
          <w:lang w:eastAsia="ja-JP"/>
        </w:rPr>
        <w:t>soft buffer</w:t>
      </w:r>
      <w:r w:rsidR="00D215A9" w:rsidRPr="006A013E">
        <w:rPr>
          <w:rFonts w:eastAsiaTheme="minorEastAsia" w:hint="eastAsia"/>
          <w:noProof w:val="0"/>
          <w:kern w:val="2"/>
          <w:sz w:val="22"/>
          <w:szCs w:val="22"/>
          <w:lang w:eastAsia="ja-JP"/>
        </w:rPr>
        <w:t xml:space="preserve">. Agreements were reached as follows </w:t>
      </w:r>
      <w:r w:rsidR="00D215A9" w:rsidRPr="006A013E">
        <w:rPr>
          <w:rFonts w:eastAsiaTheme="minorEastAsia"/>
          <w:noProof w:val="0"/>
          <w:kern w:val="2"/>
          <w:sz w:val="22"/>
          <w:szCs w:val="22"/>
          <w:lang w:eastAsia="ja-JP"/>
        </w:rPr>
        <w:t>[1]</w:t>
      </w:r>
      <w:r w:rsidR="003C3119">
        <w:rPr>
          <w:rFonts w:eastAsiaTheme="minorEastAsia"/>
          <w:noProof w:val="0"/>
          <w:kern w:val="2"/>
          <w:sz w:val="22"/>
          <w:szCs w:val="22"/>
          <w:lang w:eastAsia="ja-JP"/>
        </w:rPr>
        <w:t>[2]</w:t>
      </w:r>
      <w:r w:rsidR="00D215A9" w:rsidRPr="006A013E">
        <w:rPr>
          <w:rFonts w:eastAsiaTheme="minorEastAsia" w:hint="eastAsia"/>
          <w:noProof w:val="0"/>
          <w:kern w:val="2"/>
          <w:sz w:val="22"/>
          <w:szCs w:val="22"/>
          <w:lang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6A013E" w:rsidRPr="00B211B2" w14:paraId="453787DF" w14:textId="77777777" w:rsidTr="007F75E0">
        <w:tc>
          <w:tcPr>
            <w:tcW w:w="9810" w:type="dxa"/>
            <w:shd w:val="clear" w:color="auto" w:fill="auto"/>
          </w:tcPr>
          <w:p w14:paraId="0F8053E9" w14:textId="69436213" w:rsidR="003C3119" w:rsidRDefault="003C3119" w:rsidP="004C28B6">
            <w:pPr>
              <w:rPr>
                <w:sz w:val="20"/>
                <w:szCs w:val="20"/>
                <w:lang w:eastAsia="ja-JP"/>
              </w:rPr>
            </w:pPr>
            <w:r>
              <w:rPr>
                <w:rFonts w:hint="eastAsia"/>
                <w:sz w:val="20"/>
                <w:szCs w:val="20"/>
                <w:lang w:eastAsia="ja-JP"/>
              </w:rPr>
              <w:t>#</w:t>
            </w:r>
            <w:r>
              <w:rPr>
                <w:sz w:val="20"/>
                <w:szCs w:val="20"/>
                <w:lang w:eastAsia="ja-JP"/>
              </w:rPr>
              <w:t>91</w:t>
            </w:r>
          </w:p>
          <w:p w14:paraId="2C6DF796" w14:textId="77777777" w:rsidR="003C3119" w:rsidRPr="003C3119" w:rsidRDefault="003C3119" w:rsidP="003C3119">
            <w:pPr>
              <w:rPr>
                <w:rFonts w:ascii="Times" w:eastAsia="Batang" w:hAnsi="Times"/>
                <w:noProof w:val="0"/>
                <w:sz w:val="20"/>
                <w:szCs w:val="20"/>
                <w:lang w:val="en-GB"/>
              </w:rPr>
            </w:pPr>
            <w:r w:rsidRPr="003C3119">
              <w:rPr>
                <w:rFonts w:ascii="Times" w:eastAsia="Batang" w:hAnsi="Times"/>
                <w:noProof w:val="0"/>
                <w:sz w:val="20"/>
                <w:szCs w:val="20"/>
                <w:highlight w:val="green"/>
                <w:lang w:val="en-GB"/>
              </w:rPr>
              <w:t>Agreements</w:t>
            </w:r>
            <w:r w:rsidRPr="003C3119">
              <w:rPr>
                <w:rFonts w:ascii="Times" w:eastAsia="Batang" w:hAnsi="Times"/>
                <w:noProof w:val="0"/>
                <w:sz w:val="20"/>
                <w:szCs w:val="20"/>
                <w:lang w:val="en-GB"/>
              </w:rPr>
              <w:t>:</w:t>
            </w:r>
          </w:p>
          <w:p w14:paraId="11BFF0FD" w14:textId="77777777" w:rsidR="003C3119" w:rsidRPr="003C3119" w:rsidRDefault="003C3119" w:rsidP="003C3119">
            <w:pPr>
              <w:numPr>
                <w:ilvl w:val="0"/>
                <w:numId w:val="17"/>
              </w:numPr>
              <w:rPr>
                <w:rFonts w:ascii="Times" w:eastAsia="Batang" w:hAnsi="Times"/>
                <w:noProof w:val="0"/>
                <w:kern w:val="2"/>
                <w:sz w:val="20"/>
                <w:szCs w:val="20"/>
                <w:lang w:val="en-GB" w:eastAsia="zh-CN"/>
              </w:rPr>
            </w:pPr>
            <w:r w:rsidRPr="003C3119">
              <w:rPr>
                <w:rFonts w:ascii="Times" w:eastAsia="Batang" w:hAnsi="Times" w:hint="eastAsia"/>
                <w:noProof w:val="0"/>
                <w:kern w:val="2"/>
                <w:sz w:val="20"/>
                <w:szCs w:val="20"/>
                <w:lang w:val="en-GB" w:eastAsia="zh-CN"/>
              </w:rPr>
              <w:t>T</w:t>
            </w:r>
            <w:r w:rsidRPr="003C3119">
              <w:rPr>
                <w:rFonts w:ascii="Times" w:eastAsia="Batang" w:hAnsi="Times"/>
                <w:noProof w:val="0"/>
                <w:kern w:val="2"/>
                <w:sz w:val="20"/>
                <w:szCs w:val="20"/>
                <w:lang w:val="en-GB" w:eastAsia="zh-CN"/>
              </w:rPr>
              <w:t xml:space="preserve">he maximum number of </w:t>
            </w:r>
            <w:r w:rsidRPr="003C3119">
              <w:rPr>
                <w:rFonts w:ascii="Times" w:eastAsia="Batang" w:hAnsi="Times" w:hint="eastAsia"/>
                <w:noProof w:val="0"/>
                <w:kern w:val="2"/>
                <w:sz w:val="20"/>
                <w:szCs w:val="20"/>
                <w:lang w:val="en-GB" w:eastAsia="zh-CN"/>
              </w:rPr>
              <w:t xml:space="preserve">DL </w:t>
            </w:r>
            <w:r w:rsidRPr="003C3119">
              <w:rPr>
                <w:rFonts w:ascii="Times" w:eastAsia="Batang" w:hAnsi="Times"/>
                <w:noProof w:val="0"/>
                <w:kern w:val="2"/>
                <w:sz w:val="20"/>
                <w:szCs w:val="20"/>
                <w:lang w:val="en-GB" w:eastAsia="zh-CN"/>
              </w:rPr>
              <w:t>HARQ process</w:t>
            </w:r>
            <w:r w:rsidRPr="003C3119">
              <w:rPr>
                <w:rFonts w:ascii="Times" w:eastAsia="Batang" w:hAnsi="Times" w:hint="eastAsia"/>
                <w:noProof w:val="0"/>
                <w:kern w:val="2"/>
                <w:sz w:val="20"/>
                <w:szCs w:val="20"/>
                <w:lang w:val="en-GB" w:eastAsia="zh-CN"/>
              </w:rPr>
              <w:t>es</w:t>
            </w:r>
            <w:r w:rsidRPr="003C3119">
              <w:rPr>
                <w:rFonts w:ascii="Times" w:eastAsia="Batang" w:hAnsi="Times"/>
                <w:noProof w:val="0"/>
                <w:kern w:val="2"/>
                <w:sz w:val="20"/>
                <w:szCs w:val="20"/>
                <w:lang w:val="en-GB" w:eastAsia="zh-CN"/>
              </w:rPr>
              <w:t xml:space="preserve"> </w:t>
            </w:r>
            <w:r w:rsidRPr="003C3119">
              <w:rPr>
                <w:rFonts w:ascii="Times" w:eastAsia="Batang" w:hAnsi="Times" w:hint="eastAsia"/>
                <w:noProof w:val="0"/>
                <w:kern w:val="2"/>
                <w:sz w:val="20"/>
                <w:szCs w:val="20"/>
                <w:lang w:val="en-GB" w:eastAsia="zh-CN"/>
              </w:rPr>
              <w:t>per carrier</w:t>
            </w:r>
            <w:r w:rsidRPr="003C3119">
              <w:rPr>
                <w:rFonts w:ascii="Times" w:eastAsia="Batang" w:hAnsi="Times"/>
                <w:noProof w:val="0"/>
                <w:kern w:val="2"/>
                <w:sz w:val="20"/>
                <w:szCs w:val="20"/>
                <w:lang w:val="en-GB" w:eastAsia="zh-CN"/>
              </w:rPr>
              <w:t xml:space="preserve"> that can be signalled in DCI</w:t>
            </w:r>
            <w:r w:rsidRPr="003C3119">
              <w:rPr>
                <w:rFonts w:ascii="Times" w:eastAsia="Batang" w:hAnsi="Times" w:hint="eastAsia"/>
                <w:noProof w:val="0"/>
                <w:kern w:val="2"/>
                <w:sz w:val="20"/>
                <w:szCs w:val="20"/>
                <w:lang w:val="en-GB" w:eastAsia="zh-CN"/>
              </w:rPr>
              <w:t xml:space="preserve"> is 16. </w:t>
            </w:r>
          </w:p>
          <w:p w14:paraId="0B8CD5EE" w14:textId="77777777" w:rsidR="003C3119" w:rsidRPr="003C3119" w:rsidRDefault="003C3119" w:rsidP="003C3119">
            <w:pPr>
              <w:numPr>
                <w:ilvl w:val="0"/>
                <w:numId w:val="17"/>
              </w:numPr>
              <w:rPr>
                <w:rFonts w:ascii="Times" w:eastAsia="Batang" w:hAnsi="Times"/>
                <w:noProof w:val="0"/>
                <w:kern w:val="2"/>
                <w:sz w:val="20"/>
                <w:szCs w:val="20"/>
                <w:lang w:val="en-GB" w:eastAsia="zh-CN"/>
              </w:rPr>
            </w:pPr>
            <w:r w:rsidRPr="003C3119">
              <w:rPr>
                <w:rFonts w:ascii="Times" w:eastAsia="Batang" w:hAnsi="Times" w:hint="eastAsia"/>
                <w:noProof w:val="0"/>
                <w:kern w:val="2"/>
                <w:sz w:val="20"/>
                <w:szCs w:val="20"/>
                <w:lang w:val="en-GB" w:eastAsia="zh-CN"/>
              </w:rPr>
              <w:t>T</w:t>
            </w:r>
            <w:r w:rsidRPr="003C3119">
              <w:rPr>
                <w:rFonts w:ascii="Times" w:eastAsia="Batang" w:hAnsi="Times"/>
                <w:noProof w:val="0"/>
                <w:kern w:val="2"/>
                <w:sz w:val="20"/>
                <w:szCs w:val="20"/>
                <w:lang w:val="en-GB" w:eastAsia="zh-CN"/>
              </w:rPr>
              <w:t xml:space="preserve">he maximum number of </w:t>
            </w:r>
            <w:r w:rsidRPr="003C3119">
              <w:rPr>
                <w:rFonts w:ascii="Times" w:eastAsia="Batang" w:hAnsi="Times" w:hint="eastAsia"/>
                <w:noProof w:val="0"/>
                <w:kern w:val="2"/>
                <w:sz w:val="20"/>
                <w:szCs w:val="20"/>
                <w:lang w:val="en-GB" w:eastAsia="zh-CN"/>
              </w:rPr>
              <w:t xml:space="preserve">UL </w:t>
            </w:r>
            <w:r w:rsidRPr="003C3119">
              <w:rPr>
                <w:rFonts w:ascii="Times" w:eastAsia="Batang" w:hAnsi="Times"/>
                <w:noProof w:val="0"/>
                <w:kern w:val="2"/>
                <w:sz w:val="20"/>
                <w:szCs w:val="20"/>
                <w:lang w:val="en-GB" w:eastAsia="zh-CN"/>
              </w:rPr>
              <w:t>HARQ process</w:t>
            </w:r>
            <w:r w:rsidRPr="003C3119">
              <w:rPr>
                <w:rFonts w:ascii="Times" w:eastAsia="Batang" w:hAnsi="Times" w:hint="eastAsia"/>
                <w:noProof w:val="0"/>
                <w:kern w:val="2"/>
                <w:sz w:val="20"/>
                <w:szCs w:val="20"/>
                <w:lang w:val="en-GB" w:eastAsia="zh-CN"/>
              </w:rPr>
              <w:t>es</w:t>
            </w:r>
            <w:r w:rsidRPr="003C3119">
              <w:rPr>
                <w:rFonts w:ascii="Times" w:eastAsia="Batang" w:hAnsi="Times"/>
                <w:noProof w:val="0"/>
                <w:kern w:val="2"/>
                <w:sz w:val="20"/>
                <w:szCs w:val="20"/>
                <w:lang w:val="en-GB" w:eastAsia="zh-CN"/>
              </w:rPr>
              <w:t xml:space="preserve"> </w:t>
            </w:r>
            <w:r w:rsidRPr="003C3119">
              <w:rPr>
                <w:rFonts w:ascii="Times" w:eastAsia="Batang" w:hAnsi="Times" w:hint="eastAsia"/>
                <w:noProof w:val="0"/>
                <w:kern w:val="2"/>
                <w:sz w:val="20"/>
                <w:szCs w:val="20"/>
                <w:lang w:val="en-GB" w:eastAsia="zh-CN"/>
              </w:rPr>
              <w:t xml:space="preserve">per carrier </w:t>
            </w:r>
            <w:r w:rsidRPr="003C3119">
              <w:rPr>
                <w:rFonts w:ascii="Times" w:eastAsia="Batang" w:hAnsi="Times"/>
                <w:noProof w:val="0"/>
                <w:kern w:val="2"/>
                <w:sz w:val="20"/>
                <w:szCs w:val="20"/>
                <w:lang w:val="en-GB" w:eastAsia="zh-CN"/>
              </w:rPr>
              <w:t xml:space="preserve">that can be signalled in DCI </w:t>
            </w:r>
            <w:r w:rsidRPr="003C3119">
              <w:rPr>
                <w:rFonts w:ascii="Times" w:eastAsia="Batang" w:hAnsi="Times" w:hint="eastAsia"/>
                <w:noProof w:val="0"/>
                <w:kern w:val="2"/>
                <w:sz w:val="20"/>
                <w:szCs w:val="20"/>
                <w:lang w:val="en-GB" w:eastAsia="zh-CN"/>
              </w:rPr>
              <w:t>is 16</w:t>
            </w:r>
            <w:r w:rsidRPr="003C3119">
              <w:rPr>
                <w:rFonts w:ascii="Times" w:eastAsia="Batang" w:hAnsi="Times"/>
                <w:noProof w:val="0"/>
                <w:kern w:val="2"/>
                <w:sz w:val="20"/>
                <w:szCs w:val="20"/>
                <w:lang w:val="en-GB" w:eastAsia="zh-CN"/>
              </w:rPr>
              <w:t>.</w:t>
            </w:r>
          </w:p>
          <w:p w14:paraId="0E86AE06" w14:textId="57F5E5DE" w:rsidR="003C3119" w:rsidRPr="003C3119" w:rsidRDefault="003C3119" w:rsidP="004C28B6">
            <w:pPr>
              <w:rPr>
                <w:sz w:val="20"/>
                <w:szCs w:val="20"/>
                <w:lang w:eastAsia="ja-JP"/>
              </w:rPr>
            </w:pPr>
            <w:r w:rsidRPr="003C3119">
              <w:rPr>
                <w:rFonts w:hint="eastAsia"/>
                <w:sz w:val="20"/>
                <w:szCs w:val="20"/>
                <w:lang w:eastAsia="ja-JP"/>
              </w:rPr>
              <w:t>#</w:t>
            </w:r>
            <w:r w:rsidRPr="003C3119">
              <w:rPr>
                <w:sz w:val="20"/>
                <w:szCs w:val="20"/>
                <w:lang w:eastAsia="ja-JP"/>
              </w:rPr>
              <w:t>AH1801</w:t>
            </w:r>
          </w:p>
          <w:p w14:paraId="2A811CF0" w14:textId="1039A549" w:rsidR="004C28B6" w:rsidRPr="004C28B6" w:rsidRDefault="004C28B6" w:rsidP="004C28B6">
            <w:pPr>
              <w:rPr>
                <w:sz w:val="20"/>
                <w:szCs w:val="20"/>
                <w:lang w:eastAsia="x-none"/>
              </w:rPr>
            </w:pPr>
            <w:r w:rsidRPr="004C28B6">
              <w:rPr>
                <w:sz w:val="20"/>
                <w:szCs w:val="20"/>
                <w:highlight w:val="green"/>
                <w:lang w:eastAsia="x-none"/>
              </w:rPr>
              <w:t>Agreements</w:t>
            </w:r>
            <w:r w:rsidRPr="004C28B6">
              <w:rPr>
                <w:sz w:val="20"/>
                <w:szCs w:val="20"/>
                <w:lang w:eastAsia="x-none"/>
              </w:rPr>
              <w:t>:</w:t>
            </w:r>
          </w:p>
          <w:p w14:paraId="0EF0C162" w14:textId="363FE786" w:rsidR="00B211B2" w:rsidRPr="00B211B2" w:rsidRDefault="004C28B6" w:rsidP="004C28B6">
            <w:pPr>
              <w:numPr>
                <w:ilvl w:val="1"/>
                <w:numId w:val="15"/>
              </w:numPr>
              <w:rPr>
                <w:sz w:val="21"/>
                <w:szCs w:val="20"/>
              </w:rPr>
            </w:pPr>
            <w:r w:rsidRPr="004C28B6">
              <w:rPr>
                <w:sz w:val="20"/>
                <w:szCs w:val="20"/>
              </w:rPr>
              <w:t xml:space="preserve">Details of soft buffer dimensioning are up to UE implementation. RAN1 recommends RAN4 to define suitable test cases. Send an LS to RAN4 – </w:t>
            </w:r>
            <w:hyperlink r:id="rId8" w:history="1">
              <w:r w:rsidRPr="004C28B6">
                <w:rPr>
                  <w:rStyle w:val="af1"/>
                  <w:b/>
                  <w:sz w:val="20"/>
                  <w:szCs w:val="20"/>
                  <w:highlight w:val="green"/>
                </w:rPr>
                <w:t>R1-1801139</w:t>
              </w:r>
            </w:hyperlink>
          </w:p>
        </w:tc>
      </w:tr>
    </w:tbl>
    <w:p w14:paraId="3D1D2DF8" w14:textId="48D4CA41" w:rsidR="00C20B6F" w:rsidRPr="006A013E" w:rsidRDefault="00C20B6F" w:rsidP="003C3119">
      <w:pPr>
        <w:spacing w:before="120" w:after="120"/>
        <w:jc w:val="both"/>
        <w:rPr>
          <w:rFonts w:eastAsiaTheme="minorEastAsia"/>
          <w:noProof w:val="0"/>
          <w:kern w:val="2"/>
          <w:sz w:val="22"/>
          <w:szCs w:val="22"/>
          <w:lang w:eastAsia="ja-JP"/>
        </w:rPr>
      </w:pPr>
      <w:r w:rsidRPr="006A013E">
        <w:rPr>
          <w:rFonts w:eastAsiaTheme="minorEastAsia"/>
          <w:noProof w:val="0"/>
          <w:kern w:val="2"/>
          <w:sz w:val="22"/>
          <w:szCs w:val="22"/>
          <w:lang w:eastAsia="ja-JP"/>
        </w:rPr>
        <w:t>In this contribution, we present our views on</w:t>
      </w:r>
      <w:r w:rsidR="00C71BC7">
        <w:rPr>
          <w:rFonts w:eastAsiaTheme="minorEastAsia"/>
          <w:noProof w:val="0"/>
          <w:kern w:val="2"/>
          <w:sz w:val="22"/>
          <w:szCs w:val="22"/>
          <w:lang w:eastAsia="ja-JP"/>
        </w:rPr>
        <w:t xml:space="preserve"> soft buffer </w:t>
      </w:r>
      <w:r w:rsidR="00AC4D34">
        <w:rPr>
          <w:rFonts w:eastAsiaTheme="minorEastAsia"/>
          <w:noProof w:val="0"/>
          <w:kern w:val="2"/>
          <w:sz w:val="22"/>
          <w:szCs w:val="22"/>
          <w:lang w:eastAsia="ja-JP"/>
        </w:rPr>
        <w:t>management</w:t>
      </w:r>
      <w:r w:rsidR="00B4193D" w:rsidRPr="006A013E">
        <w:rPr>
          <w:rFonts w:eastAsiaTheme="minorEastAsia"/>
          <w:noProof w:val="0"/>
          <w:kern w:val="2"/>
          <w:sz w:val="22"/>
          <w:szCs w:val="22"/>
          <w:lang w:eastAsia="ja-JP"/>
        </w:rPr>
        <w:t xml:space="preserve"> for NR</w:t>
      </w:r>
      <w:r w:rsidR="00875399" w:rsidRPr="006A013E">
        <w:rPr>
          <w:rFonts w:eastAsiaTheme="minorEastAsia"/>
          <w:noProof w:val="0"/>
          <w:kern w:val="2"/>
          <w:sz w:val="22"/>
          <w:szCs w:val="22"/>
          <w:lang w:eastAsia="ja-JP"/>
        </w:rPr>
        <w:t>.</w:t>
      </w:r>
    </w:p>
    <w:p w14:paraId="326EC2F4" w14:textId="051E3846" w:rsidR="00745182" w:rsidRPr="006A013E" w:rsidRDefault="0029637C" w:rsidP="00F54A57">
      <w:pPr>
        <w:pStyle w:val="1"/>
        <w:spacing w:after="0"/>
        <w:ind w:left="432" w:hanging="432"/>
        <w:rPr>
          <w:b/>
          <w:sz w:val="24"/>
          <w:szCs w:val="22"/>
          <w:lang w:val="en-US"/>
        </w:rPr>
      </w:pPr>
      <w:r w:rsidRPr="006A013E">
        <w:rPr>
          <w:b/>
          <w:sz w:val="24"/>
          <w:szCs w:val="22"/>
          <w:lang w:val="en-US"/>
        </w:rPr>
        <w:t>Discussion</w:t>
      </w:r>
    </w:p>
    <w:p w14:paraId="720EE6B9" w14:textId="25DF69C7" w:rsidR="003C3119" w:rsidRDefault="003C3119" w:rsidP="003762DF">
      <w:pPr>
        <w:spacing w:after="60"/>
        <w:jc w:val="both"/>
        <w:rPr>
          <w:rFonts w:eastAsiaTheme="minorEastAsia"/>
          <w:kern w:val="2"/>
          <w:sz w:val="22"/>
          <w:szCs w:val="22"/>
          <w:lang w:eastAsia="ja-JP"/>
        </w:rPr>
      </w:pPr>
      <w:r>
        <w:rPr>
          <w:rFonts w:eastAsiaTheme="minorEastAsia" w:hint="eastAsia"/>
          <w:kern w:val="2"/>
          <w:sz w:val="22"/>
          <w:szCs w:val="22"/>
          <w:lang w:eastAsia="ja-JP"/>
        </w:rPr>
        <w:t xml:space="preserve">At </w:t>
      </w:r>
      <w:r>
        <w:rPr>
          <w:rFonts w:eastAsiaTheme="minorEastAsia"/>
          <w:kern w:val="2"/>
          <w:sz w:val="22"/>
          <w:szCs w:val="22"/>
          <w:lang w:eastAsia="ja-JP"/>
        </w:rPr>
        <w:t>the</w:t>
      </w:r>
      <w:r>
        <w:rPr>
          <w:rFonts w:eastAsiaTheme="minorEastAsia" w:hint="eastAsia"/>
          <w:kern w:val="2"/>
          <w:sz w:val="22"/>
          <w:szCs w:val="22"/>
          <w:lang w:eastAsia="ja-JP"/>
        </w:rPr>
        <w:t xml:space="preserve"> </w:t>
      </w:r>
      <w:r>
        <w:rPr>
          <w:rFonts w:eastAsiaTheme="minorEastAsia"/>
          <w:kern w:val="2"/>
          <w:sz w:val="22"/>
          <w:szCs w:val="22"/>
          <w:lang w:eastAsia="ja-JP"/>
        </w:rPr>
        <w:t>last RAN1 meeting, we have agreed that details of soft buffer dimensioning are up to UE implementation. However still no discussion and agreement for instantenous buffer [3][4]. The instantaneous buffer is only used for deocoding just after receiving and if the decoding is failed, a part of the soft bits is stored in soft buffer and the remaining is dropped (Figure 1). The instantanous buffer enables UE to use much more soft bits even in very limited soft buffer size. If the instantaneous buffer is not defined, gNB cannot understand the optimal rate matching method for the initial transmission. Required instantanous buffer size is less than soft buffer size because it is common to all HARQ processes, hence the impact on UE implementation shall be smaller. It is desirable to support instantanous buffer whose size is calculated from the maximum number of soft bits for one HARQ process.</w:t>
      </w:r>
    </w:p>
    <w:p w14:paraId="5AF4DD5E" w14:textId="42856B31" w:rsidR="003C3119" w:rsidRDefault="003C3119" w:rsidP="003C3119">
      <w:pPr>
        <w:spacing w:after="60"/>
        <w:jc w:val="both"/>
        <w:rPr>
          <w:rFonts w:eastAsia="ＭＳ 明朝"/>
          <w:b/>
          <w:noProof w:val="0"/>
          <w:kern w:val="2"/>
          <w:sz w:val="22"/>
          <w:szCs w:val="22"/>
          <w:lang w:eastAsia="ja-JP"/>
        </w:rPr>
      </w:pPr>
      <w:r>
        <w:rPr>
          <w:rFonts w:eastAsia="ＭＳ 明朝" w:hint="eastAsia"/>
          <w:b/>
          <w:noProof w:val="0"/>
          <w:kern w:val="2"/>
          <w:sz w:val="22"/>
          <w:szCs w:val="22"/>
          <w:lang w:eastAsia="ja-JP"/>
        </w:rPr>
        <w:t>Proposal 1:</w:t>
      </w:r>
      <w:r>
        <w:rPr>
          <w:rFonts w:eastAsia="ＭＳ 明朝"/>
          <w:b/>
          <w:noProof w:val="0"/>
          <w:kern w:val="2"/>
          <w:sz w:val="22"/>
          <w:szCs w:val="22"/>
          <w:lang w:eastAsia="ja-JP"/>
        </w:rPr>
        <w:t xml:space="preserve"> UE has instantaneous buffer, which is used for storing the soft bits before decoding. The size is calculated from the maximum number of soft bits for one HARQ process.</w:t>
      </w:r>
    </w:p>
    <w:p w14:paraId="75093D50" w14:textId="705E6F82" w:rsidR="003C3119" w:rsidRDefault="00496B36" w:rsidP="003C3119">
      <w:pPr>
        <w:spacing w:after="60"/>
        <w:jc w:val="center"/>
        <w:rPr>
          <w:rFonts w:eastAsiaTheme="minorEastAsia"/>
          <w:kern w:val="2"/>
          <w:sz w:val="22"/>
          <w:szCs w:val="22"/>
          <w:lang w:eastAsia="ja-JP"/>
        </w:rPr>
      </w:pPr>
      <w:r w:rsidRPr="00496B36">
        <w:rPr>
          <w:lang w:eastAsia="ja-JP"/>
        </w:rPr>
        <w:drawing>
          <wp:inline distT="0" distB="0" distL="0" distR="0" wp14:anchorId="7EF01CA7" wp14:editId="18AE4AA5">
            <wp:extent cx="2908440" cy="2360880"/>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8440" cy="2360880"/>
                    </a:xfrm>
                    <a:prstGeom prst="rect">
                      <a:avLst/>
                    </a:prstGeom>
                    <a:noFill/>
                    <a:ln>
                      <a:noFill/>
                    </a:ln>
                  </pic:spPr>
                </pic:pic>
              </a:graphicData>
            </a:graphic>
          </wp:inline>
        </w:drawing>
      </w:r>
      <w:r w:rsidRPr="00496B36">
        <w:rPr>
          <w:lang w:eastAsia="ja-JP"/>
        </w:rPr>
        <w:drawing>
          <wp:inline distT="0" distB="0" distL="0" distR="0" wp14:anchorId="427A6B21" wp14:editId="44B0EEB4">
            <wp:extent cx="3366000" cy="2894040"/>
            <wp:effectExtent l="0" t="0" r="6350" b="190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6000" cy="2894040"/>
                    </a:xfrm>
                    <a:prstGeom prst="rect">
                      <a:avLst/>
                    </a:prstGeom>
                    <a:noFill/>
                    <a:ln>
                      <a:noFill/>
                    </a:ln>
                  </pic:spPr>
                </pic:pic>
              </a:graphicData>
            </a:graphic>
          </wp:inline>
        </w:drawing>
      </w:r>
    </w:p>
    <w:p w14:paraId="71E8B0FB" w14:textId="7075787F" w:rsidR="00496B36" w:rsidRDefault="00496B36" w:rsidP="003C3119">
      <w:pPr>
        <w:spacing w:after="60"/>
        <w:jc w:val="center"/>
        <w:rPr>
          <w:rFonts w:eastAsiaTheme="minorEastAsia"/>
          <w:kern w:val="2"/>
          <w:sz w:val="22"/>
          <w:szCs w:val="22"/>
          <w:lang w:eastAsia="ja-JP"/>
        </w:rPr>
      </w:pPr>
      <w:r>
        <w:rPr>
          <w:rFonts w:eastAsiaTheme="minorEastAsia" w:hint="eastAsia"/>
          <w:kern w:val="2"/>
          <w:sz w:val="22"/>
          <w:szCs w:val="22"/>
          <w:lang w:eastAsia="ja-JP"/>
        </w:rPr>
        <w:t>(a) w/o</w:t>
      </w:r>
      <w:r>
        <w:rPr>
          <w:rFonts w:eastAsiaTheme="minorEastAsia" w:hint="eastAsia"/>
          <w:kern w:val="2"/>
          <w:sz w:val="22"/>
          <w:szCs w:val="22"/>
          <w:lang w:eastAsia="ja-JP"/>
        </w:rPr>
        <w:tab/>
      </w:r>
      <w:r>
        <w:rPr>
          <w:rFonts w:eastAsiaTheme="minorEastAsia"/>
          <w:kern w:val="2"/>
          <w:sz w:val="22"/>
          <w:szCs w:val="22"/>
          <w:lang w:eastAsia="ja-JP"/>
        </w:rPr>
        <w:tab/>
      </w:r>
      <w:r>
        <w:rPr>
          <w:rFonts w:eastAsiaTheme="minorEastAsia"/>
          <w:kern w:val="2"/>
          <w:sz w:val="22"/>
          <w:szCs w:val="22"/>
          <w:lang w:eastAsia="ja-JP"/>
        </w:rPr>
        <w:tab/>
      </w:r>
      <w:r>
        <w:rPr>
          <w:rFonts w:eastAsiaTheme="minorEastAsia"/>
          <w:kern w:val="2"/>
          <w:sz w:val="22"/>
          <w:szCs w:val="22"/>
          <w:lang w:eastAsia="ja-JP"/>
        </w:rPr>
        <w:tab/>
      </w:r>
      <w:r>
        <w:rPr>
          <w:rFonts w:eastAsiaTheme="minorEastAsia"/>
          <w:kern w:val="2"/>
          <w:sz w:val="22"/>
          <w:szCs w:val="22"/>
          <w:lang w:eastAsia="ja-JP"/>
        </w:rPr>
        <w:tab/>
      </w:r>
      <w:r>
        <w:rPr>
          <w:rFonts w:eastAsiaTheme="minorEastAsia"/>
          <w:kern w:val="2"/>
          <w:sz w:val="22"/>
          <w:szCs w:val="22"/>
          <w:lang w:eastAsia="ja-JP"/>
        </w:rPr>
        <w:tab/>
      </w:r>
      <w:r>
        <w:rPr>
          <w:rFonts w:eastAsiaTheme="minorEastAsia"/>
          <w:kern w:val="2"/>
          <w:sz w:val="22"/>
          <w:szCs w:val="22"/>
          <w:lang w:eastAsia="ja-JP"/>
        </w:rPr>
        <w:tab/>
        <w:t>(b) w/</w:t>
      </w:r>
    </w:p>
    <w:p w14:paraId="136A8720" w14:textId="02FD3839" w:rsidR="003C3119" w:rsidRPr="003C3119" w:rsidRDefault="00496B36" w:rsidP="003C3119">
      <w:pPr>
        <w:spacing w:after="60"/>
        <w:jc w:val="center"/>
        <w:rPr>
          <w:rFonts w:eastAsiaTheme="minorEastAsia"/>
          <w:kern w:val="2"/>
          <w:sz w:val="22"/>
          <w:szCs w:val="22"/>
          <w:lang w:eastAsia="ja-JP"/>
        </w:rPr>
      </w:pPr>
      <w:r>
        <w:rPr>
          <w:rFonts w:eastAsiaTheme="minorEastAsia"/>
          <w:kern w:val="2"/>
          <w:sz w:val="22"/>
          <w:szCs w:val="22"/>
          <w:lang w:eastAsia="ja-JP"/>
        </w:rPr>
        <w:lastRenderedPageBreak/>
        <w:t xml:space="preserve">Figure 1. Instantanous </w:t>
      </w:r>
      <w:r w:rsidR="003C3119">
        <w:rPr>
          <w:rFonts w:eastAsiaTheme="minorEastAsia"/>
          <w:kern w:val="2"/>
          <w:sz w:val="22"/>
          <w:szCs w:val="22"/>
          <w:lang w:eastAsia="ja-JP"/>
        </w:rPr>
        <w:t>buffer</w:t>
      </w:r>
    </w:p>
    <w:p w14:paraId="1ABC231F" w14:textId="77777777" w:rsidR="003C3119" w:rsidRDefault="003C3119" w:rsidP="003762DF">
      <w:pPr>
        <w:spacing w:after="60"/>
        <w:jc w:val="both"/>
        <w:rPr>
          <w:rFonts w:eastAsiaTheme="minorEastAsia"/>
          <w:kern w:val="2"/>
          <w:sz w:val="22"/>
          <w:szCs w:val="22"/>
          <w:lang w:eastAsia="ja-JP"/>
        </w:rPr>
      </w:pPr>
    </w:p>
    <w:p w14:paraId="7E1BB5FC" w14:textId="249364CE" w:rsidR="00676712" w:rsidRDefault="003C3119" w:rsidP="003762DF">
      <w:pPr>
        <w:spacing w:after="60"/>
        <w:jc w:val="both"/>
        <w:rPr>
          <w:rFonts w:eastAsiaTheme="minorEastAsia"/>
          <w:kern w:val="2"/>
          <w:sz w:val="22"/>
          <w:szCs w:val="22"/>
          <w:lang w:eastAsia="ja-JP"/>
        </w:rPr>
      </w:pPr>
      <w:r>
        <w:rPr>
          <w:rFonts w:eastAsiaTheme="minorEastAsia" w:hint="eastAsia"/>
          <w:kern w:val="2"/>
          <w:sz w:val="22"/>
          <w:szCs w:val="22"/>
          <w:lang w:eastAsia="ja-JP"/>
        </w:rPr>
        <w:t>Based on the agreement at the last R</w:t>
      </w:r>
      <w:r>
        <w:rPr>
          <w:rFonts w:eastAsiaTheme="minorEastAsia"/>
          <w:kern w:val="2"/>
          <w:sz w:val="22"/>
          <w:szCs w:val="22"/>
          <w:lang w:eastAsia="ja-JP"/>
        </w:rPr>
        <w:t>AN1 meeting, test cases in consideration of soft buffer dimensioning should be discussed to recommend for RAN4. In Re-15 LTE test cases [5], the following paramters related to soft buffer dimensioning are mainly assumed:</w:t>
      </w:r>
    </w:p>
    <w:p w14:paraId="01E5EB3D" w14:textId="71796041" w:rsidR="003C3119" w:rsidRDefault="003C3119" w:rsidP="003762DF">
      <w:pPr>
        <w:spacing w:after="60"/>
        <w:jc w:val="both"/>
        <w:rPr>
          <w:rFonts w:eastAsiaTheme="minorEastAsia"/>
          <w:kern w:val="2"/>
          <w:sz w:val="22"/>
          <w:szCs w:val="22"/>
          <w:lang w:eastAsia="ja-JP"/>
        </w:rPr>
      </w:pPr>
      <w:r>
        <w:rPr>
          <w:rFonts w:eastAsiaTheme="minorEastAsia"/>
          <w:kern w:val="2"/>
          <w:sz w:val="22"/>
          <w:szCs w:val="22"/>
          <w:lang w:eastAsia="ja-JP"/>
        </w:rPr>
        <w:t xml:space="preserve"> - Number of HARQ processes</w:t>
      </w:r>
    </w:p>
    <w:p w14:paraId="4AA136FB" w14:textId="5D14DED6" w:rsidR="003C3119" w:rsidRDefault="003C3119" w:rsidP="003762DF">
      <w:pPr>
        <w:spacing w:after="60"/>
        <w:jc w:val="both"/>
        <w:rPr>
          <w:rFonts w:eastAsiaTheme="minorEastAsia"/>
          <w:kern w:val="2"/>
          <w:sz w:val="22"/>
          <w:szCs w:val="22"/>
          <w:lang w:eastAsia="ja-JP"/>
        </w:rPr>
      </w:pPr>
      <w:r>
        <w:rPr>
          <w:rFonts w:eastAsiaTheme="minorEastAsia"/>
          <w:kern w:val="2"/>
          <w:sz w:val="22"/>
          <w:szCs w:val="22"/>
          <w:lang w:eastAsia="ja-JP"/>
        </w:rPr>
        <w:t xml:space="preserve"> - Maximum number of HARQ transmission</w:t>
      </w:r>
    </w:p>
    <w:p w14:paraId="195C57F5" w14:textId="37FDE3FF" w:rsidR="003C3119" w:rsidRDefault="003C3119" w:rsidP="003762DF">
      <w:pPr>
        <w:spacing w:after="60"/>
        <w:jc w:val="both"/>
        <w:rPr>
          <w:rFonts w:eastAsiaTheme="minorEastAsia"/>
          <w:kern w:val="2"/>
          <w:sz w:val="22"/>
          <w:szCs w:val="22"/>
          <w:lang w:eastAsia="ja-JP"/>
        </w:rPr>
      </w:pPr>
      <w:r>
        <w:rPr>
          <w:rFonts w:eastAsiaTheme="minorEastAsia"/>
          <w:kern w:val="2"/>
          <w:sz w:val="22"/>
          <w:szCs w:val="22"/>
          <w:lang w:eastAsia="ja-JP"/>
        </w:rPr>
        <w:t xml:space="preserve"> - Redundancy version coding sequence</w:t>
      </w:r>
    </w:p>
    <w:p w14:paraId="70E019D3" w14:textId="4045D92D" w:rsidR="003C3119" w:rsidRDefault="003C3119" w:rsidP="003762DF">
      <w:pPr>
        <w:spacing w:after="60"/>
        <w:jc w:val="both"/>
        <w:rPr>
          <w:rFonts w:eastAsiaTheme="minorEastAsia"/>
          <w:kern w:val="2"/>
          <w:sz w:val="22"/>
          <w:szCs w:val="22"/>
          <w:lang w:eastAsia="ja-JP"/>
        </w:rPr>
      </w:pPr>
      <w:r>
        <w:rPr>
          <w:rFonts w:eastAsiaTheme="minorEastAsia"/>
          <w:kern w:val="2"/>
          <w:sz w:val="22"/>
          <w:szCs w:val="22"/>
          <w:lang w:eastAsia="ja-JP"/>
        </w:rPr>
        <w:t xml:space="preserve"> - Allocated resource blocks</w:t>
      </w:r>
    </w:p>
    <w:p w14:paraId="52A9688A" w14:textId="4B6713A5" w:rsidR="003C3119" w:rsidRDefault="003C3119" w:rsidP="003762DF">
      <w:pPr>
        <w:spacing w:after="60"/>
        <w:jc w:val="both"/>
        <w:rPr>
          <w:rFonts w:eastAsiaTheme="minorEastAsia"/>
          <w:kern w:val="2"/>
          <w:sz w:val="22"/>
          <w:szCs w:val="22"/>
          <w:lang w:eastAsia="ja-JP"/>
        </w:rPr>
      </w:pPr>
      <w:r>
        <w:rPr>
          <w:rFonts w:eastAsiaTheme="minorEastAsia"/>
          <w:kern w:val="2"/>
          <w:sz w:val="22"/>
          <w:szCs w:val="22"/>
          <w:lang w:eastAsia="ja-JP"/>
        </w:rPr>
        <w:t xml:space="preserve"> - MCS</w:t>
      </w:r>
    </w:p>
    <w:p w14:paraId="5F74A846" w14:textId="2D65C6FC" w:rsidR="003C3119" w:rsidRDefault="003C3119" w:rsidP="003762DF">
      <w:pPr>
        <w:spacing w:after="60"/>
        <w:jc w:val="both"/>
        <w:rPr>
          <w:rFonts w:eastAsiaTheme="minorEastAsia"/>
          <w:kern w:val="2"/>
          <w:sz w:val="22"/>
          <w:szCs w:val="22"/>
          <w:lang w:eastAsia="ja-JP"/>
        </w:rPr>
      </w:pPr>
      <w:r>
        <w:rPr>
          <w:rFonts w:eastAsiaTheme="minorEastAsia"/>
          <w:kern w:val="2"/>
          <w:sz w:val="22"/>
          <w:szCs w:val="22"/>
          <w:lang w:eastAsia="ja-JP"/>
        </w:rPr>
        <w:t xml:space="preserve"> - Number of layers</w:t>
      </w:r>
    </w:p>
    <w:p w14:paraId="348F80E6" w14:textId="67F50C2B" w:rsidR="003C3119" w:rsidRDefault="003C3119" w:rsidP="003762DF">
      <w:pPr>
        <w:spacing w:after="60"/>
        <w:jc w:val="both"/>
        <w:rPr>
          <w:rFonts w:eastAsiaTheme="minorEastAsia"/>
          <w:kern w:val="2"/>
          <w:sz w:val="22"/>
          <w:szCs w:val="22"/>
          <w:lang w:eastAsia="ja-JP"/>
        </w:rPr>
      </w:pPr>
      <w:r>
        <w:rPr>
          <w:rFonts w:eastAsiaTheme="minorEastAsia"/>
          <w:kern w:val="2"/>
          <w:sz w:val="22"/>
          <w:szCs w:val="22"/>
          <w:lang w:eastAsia="ja-JP"/>
        </w:rPr>
        <w:t xml:space="preserve"> - TDD configuration</w:t>
      </w:r>
    </w:p>
    <w:p w14:paraId="1E7AA02A" w14:textId="387565DF" w:rsidR="003C3119" w:rsidRDefault="003C3119" w:rsidP="003762DF">
      <w:pPr>
        <w:spacing w:after="60"/>
        <w:jc w:val="both"/>
        <w:rPr>
          <w:rFonts w:eastAsiaTheme="minorEastAsia"/>
          <w:kern w:val="2"/>
          <w:sz w:val="22"/>
          <w:szCs w:val="22"/>
          <w:lang w:eastAsia="ja-JP"/>
        </w:rPr>
      </w:pPr>
      <w:r>
        <w:rPr>
          <w:rFonts w:eastAsiaTheme="minorEastAsia"/>
          <w:kern w:val="2"/>
          <w:sz w:val="22"/>
          <w:szCs w:val="22"/>
          <w:lang w:eastAsia="ja-JP"/>
        </w:rPr>
        <w:t xml:space="preserve"> - Reference value: fraction of maximum throughput, SNR</w:t>
      </w:r>
    </w:p>
    <w:p w14:paraId="68953512" w14:textId="7870D45C" w:rsidR="003C3119" w:rsidRDefault="003C3119" w:rsidP="003C3119">
      <w:pPr>
        <w:spacing w:after="60"/>
        <w:jc w:val="both"/>
        <w:rPr>
          <w:rFonts w:eastAsia="ＭＳ 明朝"/>
          <w:noProof w:val="0"/>
          <w:kern w:val="2"/>
          <w:sz w:val="22"/>
          <w:szCs w:val="22"/>
          <w:lang w:eastAsia="ja-JP"/>
        </w:rPr>
      </w:pPr>
      <w:r>
        <w:rPr>
          <w:rFonts w:eastAsia="ＭＳ 明朝"/>
          <w:noProof w:val="0"/>
          <w:kern w:val="2"/>
          <w:sz w:val="22"/>
          <w:szCs w:val="22"/>
          <w:lang w:eastAsia="ja-JP"/>
        </w:rPr>
        <w:t>For NR test cases, first we have agreed that NR supports 16 processes of DL and UL HARQ, and it is the most important to check whether UE can achieve the requirement in 16 HARQ processes to support 16 HARQ processes based on the RAN1 agreement. The number is different from that in LTE, hence it is desirable to test the impact on the performance.</w:t>
      </w:r>
    </w:p>
    <w:p w14:paraId="7B9B9BC8" w14:textId="206A9239" w:rsidR="004D676C" w:rsidRPr="006A013E" w:rsidRDefault="003C3119" w:rsidP="003C3119">
      <w:pPr>
        <w:spacing w:after="60"/>
        <w:jc w:val="both"/>
        <w:rPr>
          <w:rFonts w:eastAsiaTheme="minorEastAsia"/>
          <w:kern w:val="2"/>
          <w:sz w:val="22"/>
          <w:szCs w:val="22"/>
          <w:lang w:eastAsia="ja-JP"/>
        </w:rPr>
      </w:pPr>
      <w:r>
        <w:rPr>
          <w:rFonts w:eastAsia="ＭＳ 明朝"/>
          <w:b/>
          <w:noProof w:val="0"/>
          <w:kern w:val="2"/>
          <w:sz w:val="22"/>
          <w:szCs w:val="22"/>
          <w:lang w:eastAsia="ja-JP"/>
        </w:rPr>
        <w:t>Proposal 2:</w:t>
      </w:r>
      <w:r w:rsidRPr="003C3119">
        <w:rPr>
          <w:rFonts w:eastAsia="ＭＳ 明朝"/>
          <w:b/>
          <w:noProof w:val="0"/>
          <w:kern w:val="2"/>
          <w:sz w:val="22"/>
          <w:szCs w:val="22"/>
          <w:lang w:eastAsia="ja-JP"/>
        </w:rPr>
        <w:t xml:space="preserve"> </w:t>
      </w:r>
      <w:r>
        <w:rPr>
          <w:rFonts w:eastAsia="ＭＳ 明朝"/>
          <w:b/>
          <w:noProof w:val="0"/>
          <w:kern w:val="2"/>
          <w:sz w:val="22"/>
          <w:szCs w:val="22"/>
          <w:lang w:eastAsia="ja-JP"/>
        </w:rPr>
        <w:t>Test cases RAN1 recommends RAN4 should include 16 processes of DL and UL HARQ.</w:t>
      </w:r>
    </w:p>
    <w:p w14:paraId="1C867746" w14:textId="43F12BF7" w:rsidR="003C3119" w:rsidRDefault="003C3119" w:rsidP="00405D03">
      <w:pPr>
        <w:spacing w:after="60"/>
        <w:jc w:val="both"/>
        <w:rPr>
          <w:rFonts w:eastAsia="ＭＳ 明朝"/>
          <w:noProof w:val="0"/>
          <w:kern w:val="2"/>
          <w:sz w:val="22"/>
          <w:szCs w:val="22"/>
          <w:lang w:eastAsia="ja-JP"/>
        </w:rPr>
      </w:pPr>
      <w:r>
        <w:rPr>
          <w:rFonts w:eastAsia="ＭＳ 明朝"/>
          <w:noProof w:val="0"/>
          <w:kern w:val="2"/>
          <w:sz w:val="22"/>
          <w:szCs w:val="22"/>
          <w:lang w:eastAsia="ja-JP"/>
        </w:rPr>
        <w:t>The effect of soft buffer dimensioning beco</w:t>
      </w:r>
      <w:r w:rsidRPr="003C3119">
        <w:rPr>
          <w:rFonts w:eastAsia="ＭＳ 明朝"/>
          <w:noProof w:val="0"/>
          <w:kern w:val="2"/>
          <w:sz w:val="22"/>
          <w:szCs w:val="22"/>
          <w:lang w:eastAsia="ja-JP"/>
        </w:rPr>
        <w:t>me more apparent</w:t>
      </w:r>
      <w:r>
        <w:rPr>
          <w:rFonts w:eastAsia="ＭＳ 明朝"/>
          <w:noProof w:val="0"/>
          <w:kern w:val="2"/>
          <w:sz w:val="22"/>
          <w:szCs w:val="22"/>
          <w:lang w:eastAsia="ja-JP"/>
        </w:rPr>
        <w:t xml:space="preserve"> in more soft bits i.e. more allocated RBs, higher MCS, more layers, and more symbols. Whether UE implementation for soft buffer dimensioning works as gNB expects should be checked in the above situation to confirm UE performance in any conditions. </w:t>
      </w:r>
      <w:r>
        <w:rPr>
          <w:rFonts w:eastAsiaTheme="minorEastAsia"/>
          <w:kern w:val="2"/>
          <w:sz w:val="22"/>
          <w:szCs w:val="22"/>
          <w:lang w:eastAsia="ja-JP"/>
        </w:rPr>
        <w:t>In Re</w:t>
      </w:r>
      <w:r w:rsidR="006A4B5C">
        <w:rPr>
          <w:rFonts w:eastAsiaTheme="minorEastAsia"/>
          <w:kern w:val="2"/>
          <w:sz w:val="22"/>
          <w:szCs w:val="22"/>
          <w:lang w:eastAsia="ja-JP"/>
        </w:rPr>
        <w:t>l</w:t>
      </w:r>
      <w:r>
        <w:rPr>
          <w:rFonts w:eastAsiaTheme="minorEastAsia"/>
          <w:kern w:val="2"/>
          <w:sz w:val="22"/>
          <w:szCs w:val="22"/>
          <w:lang w:eastAsia="ja-JP"/>
        </w:rPr>
        <w:t>-15 LTE test cases, there are also some conditions of maximum number of the paramters.</w:t>
      </w:r>
      <w:r w:rsidR="006A4B5C">
        <w:rPr>
          <w:rFonts w:eastAsiaTheme="minorEastAsia"/>
          <w:kern w:val="2"/>
          <w:sz w:val="22"/>
          <w:szCs w:val="22"/>
          <w:lang w:eastAsia="ja-JP"/>
        </w:rPr>
        <w:t xml:space="preserve"> Regarding the reference value of test cases, 70% throughput compared to maximum is the main value in Rel-15 LTE test cases and NR can follow the evaluation. Based on link adaptation, the MCS will be used up to BLER=15% of the initial transmission, hence tested SNR should be the value at BLER=15% of the initial transmission in consideration of EV</w:t>
      </w:r>
      <w:r w:rsidR="00032CF7">
        <w:rPr>
          <w:rFonts w:eastAsiaTheme="minorEastAsia"/>
          <w:kern w:val="2"/>
          <w:sz w:val="22"/>
          <w:szCs w:val="22"/>
          <w:lang w:eastAsia="ja-JP"/>
        </w:rPr>
        <w:t>M</w:t>
      </w:r>
      <w:r w:rsidR="006A4B5C">
        <w:rPr>
          <w:rFonts w:eastAsiaTheme="minorEastAsia"/>
          <w:kern w:val="2"/>
          <w:sz w:val="22"/>
          <w:szCs w:val="22"/>
          <w:lang w:eastAsia="ja-JP"/>
        </w:rPr>
        <w:t xml:space="preserve"> and other paramters.</w:t>
      </w:r>
      <w:r w:rsidRPr="006A4B5C">
        <w:rPr>
          <w:rFonts w:eastAsiaTheme="minorEastAsia"/>
          <w:kern w:val="2"/>
          <w:sz w:val="22"/>
          <w:szCs w:val="22"/>
          <w:lang w:eastAsia="ja-JP"/>
        </w:rPr>
        <w:t xml:space="preserve"> </w:t>
      </w:r>
      <w:r w:rsidR="006A4B5C">
        <w:rPr>
          <w:rFonts w:eastAsiaTheme="minorEastAsia"/>
          <w:kern w:val="2"/>
          <w:sz w:val="22"/>
          <w:szCs w:val="22"/>
          <w:lang w:eastAsia="ja-JP"/>
        </w:rPr>
        <w:t>Summarizing the above</w:t>
      </w:r>
      <w:r>
        <w:rPr>
          <w:rFonts w:eastAsia="ＭＳ 明朝"/>
          <w:noProof w:val="0"/>
          <w:kern w:val="2"/>
          <w:sz w:val="22"/>
          <w:szCs w:val="22"/>
          <w:lang w:eastAsia="ja-JP"/>
        </w:rPr>
        <w:t xml:space="preserve">, the parameters for test case should be </w:t>
      </w:r>
      <w:r w:rsidR="00032CF7">
        <w:rPr>
          <w:rFonts w:eastAsia="ＭＳ 明朝"/>
          <w:noProof w:val="0"/>
          <w:kern w:val="2"/>
          <w:sz w:val="22"/>
          <w:szCs w:val="22"/>
          <w:lang w:eastAsia="ja-JP"/>
        </w:rPr>
        <w:t>for example the following</w:t>
      </w:r>
      <w:r>
        <w:rPr>
          <w:rFonts w:eastAsia="ＭＳ 明朝"/>
          <w:noProof w:val="0"/>
          <w:kern w:val="2"/>
          <w:sz w:val="22"/>
          <w:szCs w:val="22"/>
          <w:lang w:eastAsia="ja-JP"/>
        </w:rPr>
        <w:t>:</w:t>
      </w:r>
    </w:p>
    <w:p w14:paraId="69D4C9D2" w14:textId="495C3B87" w:rsidR="003C3119" w:rsidRDefault="00496B36" w:rsidP="00496B36">
      <w:pPr>
        <w:spacing w:after="60"/>
        <w:jc w:val="both"/>
        <w:rPr>
          <w:rFonts w:eastAsia="ＭＳ 明朝"/>
          <w:noProof w:val="0"/>
          <w:kern w:val="2"/>
          <w:sz w:val="22"/>
          <w:szCs w:val="22"/>
          <w:lang w:eastAsia="ja-JP"/>
        </w:rPr>
      </w:pPr>
      <w:r>
        <w:rPr>
          <w:rFonts w:eastAsia="ＭＳ 明朝" w:hint="eastAsia"/>
          <w:noProof w:val="0"/>
          <w:kern w:val="2"/>
          <w:sz w:val="22"/>
          <w:szCs w:val="22"/>
          <w:lang w:eastAsia="ja-JP"/>
        </w:rPr>
        <w:t xml:space="preserve"> </w:t>
      </w:r>
      <w:r>
        <w:rPr>
          <w:rFonts w:eastAsia="ＭＳ 明朝"/>
          <w:noProof w:val="0"/>
          <w:kern w:val="2"/>
          <w:sz w:val="22"/>
          <w:szCs w:val="22"/>
          <w:lang w:eastAsia="ja-JP"/>
        </w:rPr>
        <w:t>-</w:t>
      </w:r>
      <w:r w:rsidR="003C3119">
        <w:rPr>
          <w:rFonts w:eastAsia="ＭＳ 明朝"/>
          <w:noProof w:val="0"/>
          <w:kern w:val="2"/>
          <w:sz w:val="22"/>
          <w:szCs w:val="22"/>
          <w:lang w:eastAsia="ja-JP"/>
        </w:rPr>
        <w:t xml:space="preserve"> Allocated resource blocks: 273</w:t>
      </w:r>
    </w:p>
    <w:p w14:paraId="38904EDE" w14:textId="1F1C0850" w:rsidR="003C3119" w:rsidRPr="003C3119" w:rsidRDefault="003C3119" w:rsidP="00405D03">
      <w:pPr>
        <w:spacing w:after="60"/>
        <w:jc w:val="both"/>
        <w:rPr>
          <w:rFonts w:eastAsia="ＭＳ 明朝"/>
          <w:noProof w:val="0"/>
          <w:kern w:val="2"/>
          <w:sz w:val="22"/>
          <w:szCs w:val="22"/>
          <w:lang w:eastAsia="ja-JP"/>
        </w:rPr>
      </w:pPr>
      <w:r>
        <w:rPr>
          <w:rFonts w:eastAsia="ＭＳ 明朝"/>
          <w:noProof w:val="0"/>
          <w:kern w:val="2"/>
          <w:sz w:val="22"/>
          <w:szCs w:val="22"/>
          <w:lang w:eastAsia="ja-JP"/>
        </w:rPr>
        <w:t xml:space="preserve"> -</w:t>
      </w:r>
      <w:r w:rsidR="006A4B5C">
        <w:rPr>
          <w:rFonts w:eastAsia="ＭＳ 明朝"/>
          <w:noProof w:val="0"/>
          <w:kern w:val="2"/>
          <w:sz w:val="22"/>
          <w:szCs w:val="22"/>
          <w:lang w:eastAsia="ja-JP"/>
        </w:rPr>
        <w:t xml:space="preserve"> MCS index I_MCS: </w:t>
      </w:r>
      <w:r>
        <w:rPr>
          <w:rFonts w:eastAsia="ＭＳ 明朝"/>
          <w:noProof w:val="0"/>
          <w:kern w:val="2"/>
          <w:sz w:val="22"/>
          <w:szCs w:val="22"/>
          <w:lang w:eastAsia="ja-JP"/>
        </w:rPr>
        <w:t>28</w:t>
      </w:r>
    </w:p>
    <w:p w14:paraId="3C229328" w14:textId="7D544C78" w:rsidR="003C3119" w:rsidRDefault="003C3119" w:rsidP="00405D03">
      <w:pPr>
        <w:spacing w:after="60"/>
        <w:jc w:val="both"/>
        <w:rPr>
          <w:rFonts w:eastAsia="ＭＳ 明朝"/>
          <w:noProof w:val="0"/>
          <w:kern w:val="2"/>
          <w:sz w:val="22"/>
          <w:szCs w:val="22"/>
          <w:lang w:eastAsia="ja-JP"/>
        </w:rPr>
      </w:pPr>
      <w:r w:rsidRPr="003C3119">
        <w:rPr>
          <w:rFonts w:eastAsia="ＭＳ 明朝" w:hint="eastAsia"/>
          <w:noProof w:val="0"/>
          <w:kern w:val="2"/>
          <w:sz w:val="22"/>
          <w:szCs w:val="22"/>
          <w:lang w:eastAsia="ja-JP"/>
        </w:rPr>
        <w:t xml:space="preserve"> - </w:t>
      </w:r>
      <w:r w:rsidR="00032CF7">
        <w:rPr>
          <w:rFonts w:eastAsia="ＭＳ 明朝"/>
          <w:noProof w:val="0"/>
          <w:kern w:val="2"/>
          <w:sz w:val="22"/>
          <w:szCs w:val="22"/>
          <w:lang w:eastAsia="ja-JP"/>
        </w:rPr>
        <w:t>Number of layers: 8</w:t>
      </w:r>
    </w:p>
    <w:p w14:paraId="57850F2C" w14:textId="0E613B23" w:rsidR="003C3119" w:rsidRDefault="003C3119" w:rsidP="00405D03">
      <w:pPr>
        <w:spacing w:after="60"/>
        <w:jc w:val="both"/>
        <w:rPr>
          <w:rFonts w:eastAsia="ＭＳ 明朝"/>
          <w:noProof w:val="0"/>
          <w:kern w:val="2"/>
          <w:sz w:val="22"/>
          <w:szCs w:val="22"/>
          <w:lang w:eastAsia="ja-JP"/>
        </w:rPr>
      </w:pPr>
      <w:r>
        <w:rPr>
          <w:rFonts w:eastAsia="ＭＳ 明朝"/>
          <w:noProof w:val="0"/>
          <w:kern w:val="2"/>
          <w:sz w:val="22"/>
          <w:szCs w:val="22"/>
          <w:lang w:eastAsia="ja-JP"/>
        </w:rPr>
        <w:t xml:space="preserve"> - Number of PDSCH symbols: 14</w:t>
      </w:r>
    </w:p>
    <w:p w14:paraId="4326605E" w14:textId="6F988E41" w:rsidR="006A4B5C" w:rsidRDefault="006A4B5C" w:rsidP="00405D03">
      <w:pPr>
        <w:spacing w:after="60"/>
        <w:jc w:val="both"/>
        <w:rPr>
          <w:rFonts w:eastAsia="ＭＳ 明朝"/>
          <w:noProof w:val="0"/>
          <w:kern w:val="2"/>
          <w:sz w:val="22"/>
          <w:szCs w:val="22"/>
          <w:lang w:eastAsia="ja-JP"/>
        </w:rPr>
      </w:pPr>
      <w:r>
        <w:rPr>
          <w:rFonts w:eastAsia="ＭＳ 明朝"/>
          <w:noProof w:val="0"/>
          <w:kern w:val="2"/>
          <w:sz w:val="22"/>
          <w:szCs w:val="22"/>
          <w:lang w:eastAsia="ja-JP"/>
        </w:rPr>
        <w:t xml:space="preserve"> - Reference value:</w:t>
      </w:r>
    </w:p>
    <w:p w14:paraId="4A9651B8" w14:textId="75B8FD5B" w:rsidR="006A4B5C" w:rsidRDefault="006A4B5C" w:rsidP="006A4B5C">
      <w:pPr>
        <w:spacing w:after="60"/>
        <w:ind w:firstLine="720"/>
        <w:jc w:val="both"/>
        <w:rPr>
          <w:rFonts w:eastAsiaTheme="minorEastAsia"/>
          <w:kern w:val="2"/>
          <w:sz w:val="22"/>
          <w:szCs w:val="22"/>
          <w:lang w:eastAsia="ja-JP"/>
        </w:rPr>
      </w:pPr>
      <w:r>
        <w:rPr>
          <w:rFonts w:eastAsia="ＭＳ 明朝"/>
          <w:noProof w:val="0"/>
          <w:kern w:val="2"/>
          <w:sz w:val="22"/>
          <w:szCs w:val="22"/>
          <w:lang w:eastAsia="ja-JP"/>
        </w:rPr>
        <w:t>-- F</w:t>
      </w:r>
      <w:r>
        <w:rPr>
          <w:rFonts w:eastAsiaTheme="minorEastAsia"/>
          <w:kern w:val="2"/>
          <w:sz w:val="22"/>
          <w:szCs w:val="22"/>
          <w:lang w:eastAsia="ja-JP"/>
        </w:rPr>
        <w:t>raction of maximum throughput: 70%</w:t>
      </w:r>
    </w:p>
    <w:p w14:paraId="56EE3489" w14:textId="6A22570C" w:rsidR="006A4B5C" w:rsidRDefault="006A4B5C" w:rsidP="006A4B5C">
      <w:pPr>
        <w:spacing w:after="60"/>
        <w:ind w:firstLine="720"/>
        <w:jc w:val="both"/>
        <w:rPr>
          <w:rFonts w:eastAsiaTheme="minorEastAsia"/>
          <w:kern w:val="2"/>
          <w:sz w:val="22"/>
          <w:szCs w:val="22"/>
          <w:lang w:eastAsia="ja-JP"/>
        </w:rPr>
      </w:pPr>
      <w:r>
        <w:rPr>
          <w:rFonts w:eastAsiaTheme="minorEastAsia"/>
          <w:kern w:val="2"/>
          <w:sz w:val="22"/>
          <w:szCs w:val="22"/>
          <w:lang w:eastAsia="ja-JP"/>
        </w:rPr>
        <w:t>-- SNR: the value at BLER=15% of the initial transmission</w:t>
      </w:r>
    </w:p>
    <w:p w14:paraId="7F572BE7" w14:textId="7CA29848" w:rsidR="006A4B5C" w:rsidRPr="006A4B5C" w:rsidRDefault="00032CF7" w:rsidP="00032CF7">
      <w:pPr>
        <w:spacing w:after="60"/>
        <w:ind w:firstLine="720"/>
        <w:jc w:val="both"/>
        <w:rPr>
          <w:rFonts w:eastAsiaTheme="minorEastAsia"/>
          <w:kern w:val="2"/>
          <w:sz w:val="22"/>
          <w:szCs w:val="22"/>
          <w:lang w:eastAsia="ja-JP"/>
        </w:rPr>
      </w:pPr>
      <w:r>
        <w:rPr>
          <w:rFonts w:eastAsiaTheme="minorEastAsia"/>
          <w:kern w:val="2"/>
          <w:sz w:val="22"/>
          <w:szCs w:val="22"/>
          <w:lang w:eastAsia="ja-JP"/>
        </w:rPr>
        <w:t xml:space="preserve">   </w:t>
      </w:r>
      <w:r w:rsidR="006A4B5C">
        <w:rPr>
          <w:rFonts w:eastAsiaTheme="minorEastAsia"/>
          <w:kern w:val="2"/>
          <w:sz w:val="22"/>
          <w:szCs w:val="22"/>
          <w:lang w:eastAsia="ja-JP"/>
        </w:rPr>
        <w:t>(Simulation evaluation is needed for specific value)</w:t>
      </w:r>
    </w:p>
    <w:p w14:paraId="20365A42" w14:textId="1A32847D" w:rsidR="00032CF7" w:rsidRDefault="004D676C" w:rsidP="00032CF7">
      <w:pPr>
        <w:spacing w:after="60"/>
        <w:jc w:val="both"/>
        <w:rPr>
          <w:rFonts w:eastAsia="ＭＳ 明朝"/>
          <w:b/>
          <w:noProof w:val="0"/>
          <w:kern w:val="2"/>
          <w:sz w:val="22"/>
          <w:szCs w:val="22"/>
          <w:lang w:eastAsia="ja-JP"/>
        </w:rPr>
      </w:pPr>
      <w:r>
        <w:rPr>
          <w:rFonts w:eastAsia="ＭＳ 明朝" w:hint="eastAsia"/>
          <w:b/>
          <w:noProof w:val="0"/>
          <w:kern w:val="2"/>
          <w:sz w:val="22"/>
          <w:szCs w:val="22"/>
          <w:lang w:eastAsia="ja-JP"/>
        </w:rPr>
        <w:t xml:space="preserve">Proposal </w:t>
      </w:r>
      <w:r w:rsidR="00032CF7">
        <w:rPr>
          <w:rFonts w:eastAsia="ＭＳ 明朝"/>
          <w:b/>
          <w:noProof w:val="0"/>
          <w:kern w:val="2"/>
          <w:sz w:val="22"/>
          <w:szCs w:val="22"/>
          <w:lang w:eastAsia="ja-JP"/>
        </w:rPr>
        <w:t>3:</w:t>
      </w:r>
      <w:r w:rsidR="003C3119">
        <w:rPr>
          <w:rFonts w:eastAsia="ＭＳ 明朝"/>
          <w:b/>
          <w:noProof w:val="0"/>
          <w:kern w:val="2"/>
          <w:sz w:val="22"/>
          <w:szCs w:val="22"/>
          <w:lang w:eastAsia="ja-JP"/>
        </w:rPr>
        <w:t xml:space="preserve"> </w:t>
      </w:r>
      <w:r w:rsidR="00032CF7">
        <w:rPr>
          <w:rFonts w:eastAsia="ＭＳ 明朝"/>
          <w:b/>
          <w:noProof w:val="0"/>
          <w:kern w:val="2"/>
          <w:sz w:val="22"/>
          <w:szCs w:val="22"/>
          <w:lang w:eastAsia="ja-JP"/>
        </w:rPr>
        <w:t>Parameters for one of test cases should be maximum values related to soft buffer dimensioning.</w:t>
      </w:r>
    </w:p>
    <w:p w14:paraId="1F1178D8" w14:textId="749A3491" w:rsidR="00032CF7" w:rsidRDefault="00032CF7" w:rsidP="00032CF7">
      <w:pPr>
        <w:spacing w:after="60"/>
        <w:jc w:val="both"/>
        <w:rPr>
          <w:rFonts w:eastAsia="ＭＳ 明朝"/>
          <w:b/>
          <w:noProof w:val="0"/>
          <w:kern w:val="2"/>
          <w:sz w:val="22"/>
          <w:szCs w:val="22"/>
          <w:lang w:eastAsia="ja-JP"/>
        </w:rPr>
      </w:pPr>
      <w:r>
        <w:rPr>
          <w:rFonts w:eastAsia="ＭＳ 明朝"/>
          <w:b/>
          <w:noProof w:val="0"/>
          <w:kern w:val="2"/>
          <w:sz w:val="22"/>
          <w:szCs w:val="22"/>
          <w:lang w:eastAsia="ja-JP"/>
        </w:rPr>
        <w:t>Proposal 4: Reference value should be the followings:</w:t>
      </w:r>
    </w:p>
    <w:p w14:paraId="43798610" w14:textId="661C75B5" w:rsidR="00032CF7" w:rsidRPr="00032CF7" w:rsidRDefault="00032CF7" w:rsidP="00032CF7">
      <w:pPr>
        <w:spacing w:after="60"/>
        <w:ind w:firstLine="720"/>
        <w:jc w:val="both"/>
        <w:rPr>
          <w:rFonts w:eastAsiaTheme="minorEastAsia"/>
          <w:b/>
          <w:kern w:val="2"/>
          <w:sz w:val="22"/>
          <w:szCs w:val="22"/>
          <w:lang w:eastAsia="ja-JP"/>
        </w:rPr>
      </w:pPr>
      <w:r>
        <w:rPr>
          <w:rFonts w:eastAsia="ＭＳ 明朝"/>
          <w:b/>
          <w:noProof w:val="0"/>
          <w:kern w:val="2"/>
          <w:sz w:val="22"/>
          <w:szCs w:val="22"/>
          <w:lang w:eastAsia="ja-JP"/>
        </w:rPr>
        <w:t>-</w:t>
      </w:r>
      <w:r w:rsidRPr="00032CF7">
        <w:rPr>
          <w:rFonts w:eastAsia="ＭＳ 明朝"/>
          <w:b/>
          <w:noProof w:val="0"/>
          <w:kern w:val="2"/>
          <w:sz w:val="22"/>
          <w:szCs w:val="22"/>
          <w:lang w:eastAsia="ja-JP"/>
        </w:rPr>
        <w:t xml:space="preserve"> F</w:t>
      </w:r>
      <w:r w:rsidRPr="00032CF7">
        <w:rPr>
          <w:rFonts w:eastAsiaTheme="minorEastAsia"/>
          <w:b/>
          <w:kern w:val="2"/>
          <w:sz w:val="22"/>
          <w:szCs w:val="22"/>
          <w:lang w:eastAsia="ja-JP"/>
        </w:rPr>
        <w:t>raction of maximum throughput: 70%</w:t>
      </w:r>
    </w:p>
    <w:p w14:paraId="2818F359" w14:textId="010489BB" w:rsidR="00032CF7" w:rsidRPr="00032CF7" w:rsidRDefault="00032CF7" w:rsidP="00032CF7">
      <w:pPr>
        <w:spacing w:after="60"/>
        <w:ind w:firstLine="720"/>
        <w:jc w:val="both"/>
        <w:rPr>
          <w:rFonts w:eastAsiaTheme="minorEastAsia"/>
          <w:b/>
          <w:kern w:val="2"/>
          <w:sz w:val="22"/>
          <w:szCs w:val="22"/>
          <w:lang w:eastAsia="ja-JP"/>
        </w:rPr>
      </w:pPr>
      <w:r w:rsidRPr="00032CF7">
        <w:rPr>
          <w:rFonts w:eastAsiaTheme="minorEastAsia"/>
          <w:b/>
          <w:kern w:val="2"/>
          <w:sz w:val="22"/>
          <w:szCs w:val="22"/>
          <w:lang w:eastAsia="ja-JP"/>
        </w:rPr>
        <w:t>- SNR: the value at BLER=15% of the initial transmission</w:t>
      </w:r>
    </w:p>
    <w:p w14:paraId="1E5AF0B6" w14:textId="6EBD107E" w:rsidR="0041628A" w:rsidRPr="006A013E" w:rsidRDefault="0041628A" w:rsidP="00D16DA0">
      <w:pPr>
        <w:pStyle w:val="1"/>
        <w:ind w:left="432" w:hanging="432"/>
        <w:rPr>
          <w:b/>
          <w:sz w:val="24"/>
          <w:szCs w:val="22"/>
        </w:rPr>
      </w:pPr>
      <w:r w:rsidRPr="006A013E">
        <w:rPr>
          <w:b/>
          <w:sz w:val="24"/>
          <w:szCs w:val="22"/>
        </w:rPr>
        <w:t>Summary</w:t>
      </w:r>
    </w:p>
    <w:p w14:paraId="21D1428C" w14:textId="4CBE1981" w:rsidR="00C44F8A" w:rsidRPr="006A013E" w:rsidRDefault="00E656F8" w:rsidP="00DA4B2F">
      <w:pPr>
        <w:spacing w:after="120"/>
        <w:jc w:val="both"/>
        <w:rPr>
          <w:rFonts w:eastAsia="ＭＳ 明朝"/>
          <w:noProof w:val="0"/>
          <w:kern w:val="2"/>
          <w:sz w:val="22"/>
          <w:szCs w:val="22"/>
          <w:lang w:eastAsia="ja-JP"/>
        </w:rPr>
      </w:pPr>
      <w:r w:rsidRPr="006A013E">
        <w:rPr>
          <w:sz w:val="22"/>
          <w:szCs w:val="22"/>
          <w:lang w:eastAsia="ja-JP"/>
        </w:rPr>
        <w:t xml:space="preserve">In this contribution, </w:t>
      </w:r>
      <w:r w:rsidR="00DA2218" w:rsidRPr="006A013E">
        <w:rPr>
          <w:rFonts w:eastAsia="SimSun"/>
          <w:noProof w:val="0"/>
          <w:kern w:val="2"/>
          <w:sz w:val="22"/>
          <w:szCs w:val="22"/>
          <w:lang w:eastAsia="zh-CN"/>
        </w:rPr>
        <w:t xml:space="preserve">we </w:t>
      </w:r>
      <w:r w:rsidR="00DA2218" w:rsidRPr="006A013E">
        <w:rPr>
          <w:rFonts w:eastAsiaTheme="minorEastAsia"/>
          <w:noProof w:val="0"/>
          <w:kern w:val="2"/>
          <w:sz w:val="22"/>
          <w:szCs w:val="22"/>
          <w:lang w:eastAsia="ja-JP"/>
        </w:rPr>
        <w:t xml:space="preserve">presented </w:t>
      </w:r>
      <w:r w:rsidR="00187C76" w:rsidRPr="006A013E">
        <w:rPr>
          <w:rFonts w:eastAsiaTheme="minorEastAsia"/>
          <w:noProof w:val="0"/>
          <w:kern w:val="2"/>
          <w:sz w:val="22"/>
          <w:szCs w:val="22"/>
          <w:lang w:eastAsia="ja-JP"/>
        </w:rPr>
        <w:t>our</w:t>
      </w:r>
      <w:r w:rsidR="00DA2218" w:rsidRPr="006A013E">
        <w:rPr>
          <w:rFonts w:eastAsiaTheme="minorEastAsia"/>
          <w:noProof w:val="0"/>
          <w:kern w:val="2"/>
          <w:sz w:val="22"/>
          <w:szCs w:val="22"/>
          <w:lang w:eastAsia="ja-JP"/>
        </w:rPr>
        <w:t xml:space="preserve"> views on </w:t>
      </w:r>
      <w:r w:rsidR="00B3531B">
        <w:rPr>
          <w:rFonts w:eastAsiaTheme="minorEastAsia"/>
          <w:noProof w:val="0"/>
          <w:kern w:val="2"/>
          <w:sz w:val="22"/>
          <w:szCs w:val="22"/>
          <w:lang w:eastAsia="ja-JP"/>
        </w:rPr>
        <w:t>soft buffer size</w:t>
      </w:r>
      <w:r w:rsidR="00C07F8E" w:rsidRPr="006A013E">
        <w:rPr>
          <w:rFonts w:eastAsia="ＭＳ 明朝"/>
          <w:noProof w:val="0"/>
          <w:kern w:val="2"/>
          <w:sz w:val="22"/>
          <w:szCs w:val="22"/>
          <w:lang w:eastAsia="ja-JP"/>
        </w:rPr>
        <w:t>.</w:t>
      </w:r>
      <w:r w:rsidR="00187C76" w:rsidRPr="006A013E">
        <w:rPr>
          <w:rFonts w:eastAsia="ＭＳ 明朝"/>
          <w:noProof w:val="0"/>
          <w:kern w:val="2"/>
          <w:sz w:val="22"/>
          <w:szCs w:val="22"/>
          <w:lang w:eastAsia="ja-JP"/>
        </w:rPr>
        <w:t xml:space="preserve"> </w:t>
      </w:r>
      <w:r w:rsidR="001E6E55" w:rsidRPr="006A013E">
        <w:rPr>
          <w:rFonts w:eastAsia="ＭＳ 明朝"/>
          <w:noProof w:val="0"/>
          <w:kern w:val="2"/>
          <w:sz w:val="22"/>
          <w:szCs w:val="22"/>
          <w:lang w:eastAsia="ja-JP"/>
        </w:rPr>
        <w:t xml:space="preserve">Observations and proposals </w:t>
      </w:r>
      <w:r w:rsidR="00187C76" w:rsidRPr="006A013E">
        <w:rPr>
          <w:rFonts w:eastAsia="ＭＳ 明朝"/>
          <w:noProof w:val="0"/>
          <w:kern w:val="2"/>
          <w:sz w:val="22"/>
          <w:szCs w:val="22"/>
          <w:lang w:eastAsia="ja-JP"/>
        </w:rPr>
        <w:t>were reached as follows.</w:t>
      </w:r>
    </w:p>
    <w:p w14:paraId="54C5DAA9" w14:textId="77777777" w:rsidR="00930811" w:rsidRDefault="00930811" w:rsidP="00930811">
      <w:pPr>
        <w:spacing w:after="60"/>
        <w:jc w:val="both"/>
        <w:rPr>
          <w:rFonts w:eastAsia="ＭＳ 明朝"/>
          <w:b/>
          <w:noProof w:val="0"/>
          <w:kern w:val="2"/>
          <w:sz w:val="22"/>
          <w:szCs w:val="22"/>
          <w:lang w:eastAsia="ja-JP"/>
        </w:rPr>
      </w:pPr>
      <w:r>
        <w:rPr>
          <w:rFonts w:eastAsia="ＭＳ 明朝" w:hint="eastAsia"/>
          <w:b/>
          <w:noProof w:val="0"/>
          <w:kern w:val="2"/>
          <w:sz w:val="22"/>
          <w:szCs w:val="22"/>
          <w:lang w:eastAsia="ja-JP"/>
        </w:rPr>
        <w:t>Proposal 1:</w:t>
      </w:r>
      <w:r>
        <w:rPr>
          <w:rFonts w:eastAsia="ＭＳ 明朝"/>
          <w:b/>
          <w:noProof w:val="0"/>
          <w:kern w:val="2"/>
          <w:sz w:val="22"/>
          <w:szCs w:val="22"/>
          <w:lang w:eastAsia="ja-JP"/>
        </w:rPr>
        <w:t xml:space="preserve"> UE has instantaneous buffer, which is used for storing the soft bits before decoding. The size is calculated from the maximum number of soft bits for one HARQ process.</w:t>
      </w:r>
    </w:p>
    <w:p w14:paraId="0219D50F" w14:textId="6FF66784" w:rsidR="00930811" w:rsidRDefault="00930811" w:rsidP="00930811">
      <w:pPr>
        <w:spacing w:after="60"/>
        <w:jc w:val="both"/>
        <w:rPr>
          <w:rFonts w:eastAsia="ＭＳ 明朝"/>
          <w:b/>
          <w:noProof w:val="0"/>
          <w:kern w:val="2"/>
          <w:sz w:val="22"/>
          <w:szCs w:val="22"/>
          <w:lang w:eastAsia="ja-JP"/>
        </w:rPr>
      </w:pPr>
      <w:r>
        <w:rPr>
          <w:rFonts w:eastAsia="ＭＳ 明朝"/>
          <w:b/>
          <w:noProof w:val="0"/>
          <w:kern w:val="2"/>
          <w:sz w:val="22"/>
          <w:szCs w:val="22"/>
          <w:lang w:eastAsia="ja-JP"/>
        </w:rPr>
        <w:t>Proposal 2:</w:t>
      </w:r>
      <w:r w:rsidRPr="003C3119">
        <w:rPr>
          <w:rFonts w:eastAsia="ＭＳ 明朝"/>
          <w:b/>
          <w:noProof w:val="0"/>
          <w:kern w:val="2"/>
          <w:sz w:val="22"/>
          <w:szCs w:val="22"/>
          <w:lang w:eastAsia="ja-JP"/>
        </w:rPr>
        <w:t xml:space="preserve"> </w:t>
      </w:r>
      <w:r>
        <w:rPr>
          <w:rFonts w:eastAsia="ＭＳ 明朝"/>
          <w:b/>
          <w:noProof w:val="0"/>
          <w:kern w:val="2"/>
          <w:sz w:val="22"/>
          <w:szCs w:val="22"/>
          <w:lang w:eastAsia="ja-JP"/>
        </w:rPr>
        <w:t>Test cases RAN1 recommends RAN4 should include 16 processes of DL and UL HARQ.</w:t>
      </w:r>
    </w:p>
    <w:p w14:paraId="5172B0A7" w14:textId="77777777" w:rsidR="00930811" w:rsidRDefault="00930811" w:rsidP="00930811">
      <w:pPr>
        <w:spacing w:after="60"/>
        <w:jc w:val="both"/>
        <w:rPr>
          <w:rFonts w:eastAsia="ＭＳ 明朝"/>
          <w:b/>
          <w:noProof w:val="0"/>
          <w:kern w:val="2"/>
          <w:sz w:val="22"/>
          <w:szCs w:val="22"/>
          <w:lang w:eastAsia="ja-JP"/>
        </w:rPr>
      </w:pPr>
      <w:r>
        <w:rPr>
          <w:rFonts w:eastAsia="ＭＳ 明朝" w:hint="eastAsia"/>
          <w:b/>
          <w:noProof w:val="0"/>
          <w:kern w:val="2"/>
          <w:sz w:val="22"/>
          <w:szCs w:val="22"/>
          <w:lang w:eastAsia="ja-JP"/>
        </w:rPr>
        <w:lastRenderedPageBreak/>
        <w:t xml:space="preserve">Proposal </w:t>
      </w:r>
      <w:r>
        <w:rPr>
          <w:rFonts w:eastAsia="ＭＳ 明朝"/>
          <w:b/>
          <w:noProof w:val="0"/>
          <w:kern w:val="2"/>
          <w:sz w:val="22"/>
          <w:szCs w:val="22"/>
          <w:lang w:eastAsia="ja-JP"/>
        </w:rPr>
        <w:t>3: Parameters for one of test cases should be maximum values related to soft buffer dimensioning.</w:t>
      </w:r>
    </w:p>
    <w:p w14:paraId="37EFDF6B" w14:textId="77777777" w:rsidR="00930811" w:rsidRDefault="00930811" w:rsidP="00930811">
      <w:pPr>
        <w:spacing w:after="60"/>
        <w:jc w:val="both"/>
        <w:rPr>
          <w:rFonts w:eastAsia="ＭＳ 明朝"/>
          <w:b/>
          <w:noProof w:val="0"/>
          <w:kern w:val="2"/>
          <w:sz w:val="22"/>
          <w:szCs w:val="22"/>
          <w:lang w:eastAsia="ja-JP"/>
        </w:rPr>
      </w:pPr>
      <w:r>
        <w:rPr>
          <w:rFonts w:eastAsia="ＭＳ 明朝"/>
          <w:b/>
          <w:noProof w:val="0"/>
          <w:kern w:val="2"/>
          <w:sz w:val="22"/>
          <w:szCs w:val="22"/>
          <w:lang w:eastAsia="ja-JP"/>
        </w:rPr>
        <w:t>Proposal 4: Reference value should be the followings:</w:t>
      </w:r>
    </w:p>
    <w:p w14:paraId="085AE32B" w14:textId="77777777" w:rsidR="00930811" w:rsidRPr="00032CF7" w:rsidRDefault="00930811" w:rsidP="00930811">
      <w:pPr>
        <w:spacing w:after="60"/>
        <w:ind w:firstLine="720"/>
        <w:jc w:val="both"/>
        <w:rPr>
          <w:rFonts w:eastAsiaTheme="minorEastAsia"/>
          <w:b/>
          <w:kern w:val="2"/>
          <w:sz w:val="22"/>
          <w:szCs w:val="22"/>
          <w:lang w:eastAsia="ja-JP"/>
        </w:rPr>
      </w:pPr>
      <w:r>
        <w:rPr>
          <w:rFonts w:eastAsia="ＭＳ 明朝"/>
          <w:b/>
          <w:noProof w:val="0"/>
          <w:kern w:val="2"/>
          <w:sz w:val="22"/>
          <w:szCs w:val="22"/>
          <w:lang w:eastAsia="ja-JP"/>
        </w:rPr>
        <w:t>-</w:t>
      </w:r>
      <w:r w:rsidRPr="00032CF7">
        <w:rPr>
          <w:rFonts w:eastAsia="ＭＳ 明朝"/>
          <w:b/>
          <w:noProof w:val="0"/>
          <w:kern w:val="2"/>
          <w:sz w:val="22"/>
          <w:szCs w:val="22"/>
          <w:lang w:eastAsia="ja-JP"/>
        </w:rPr>
        <w:t xml:space="preserve"> F</w:t>
      </w:r>
      <w:r w:rsidRPr="00032CF7">
        <w:rPr>
          <w:rFonts w:eastAsiaTheme="minorEastAsia"/>
          <w:b/>
          <w:kern w:val="2"/>
          <w:sz w:val="22"/>
          <w:szCs w:val="22"/>
          <w:lang w:eastAsia="ja-JP"/>
        </w:rPr>
        <w:t>raction of maximum throughput: 70%</w:t>
      </w:r>
    </w:p>
    <w:p w14:paraId="21C98D30" w14:textId="77777777" w:rsidR="00930811" w:rsidRPr="00032CF7" w:rsidRDefault="00930811" w:rsidP="00930811">
      <w:pPr>
        <w:spacing w:after="60"/>
        <w:ind w:firstLine="720"/>
        <w:jc w:val="both"/>
        <w:rPr>
          <w:rFonts w:eastAsiaTheme="minorEastAsia"/>
          <w:b/>
          <w:kern w:val="2"/>
          <w:sz w:val="22"/>
          <w:szCs w:val="22"/>
          <w:lang w:eastAsia="ja-JP"/>
        </w:rPr>
      </w:pPr>
      <w:r w:rsidRPr="00032CF7">
        <w:rPr>
          <w:rFonts w:eastAsiaTheme="minorEastAsia"/>
          <w:b/>
          <w:kern w:val="2"/>
          <w:sz w:val="22"/>
          <w:szCs w:val="22"/>
          <w:lang w:eastAsia="ja-JP"/>
        </w:rPr>
        <w:t>- SNR: the value at BLER=15% of the initial transmission</w:t>
      </w:r>
    </w:p>
    <w:p w14:paraId="6C146130" w14:textId="77777777" w:rsidR="0000761C" w:rsidRPr="00930811" w:rsidRDefault="0000761C" w:rsidP="0000761C">
      <w:pPr>
        <w:spacing w:after="60"/>
        <w:jc w:val="both"/>
        <w:rPr>
          <w:rFonts w:eastAsia="ＭＳ 明朝"/>
          <w:b/>
          <w:noProof w:val="0"/>
          <w:kern w:val="2"/>
          <w:sz w:val="22"/>
          <w:szCs w:val="22"/>
          <w:lang w:eastAsia="ja-JP"/>
        </w:rPr>
      </w:pPr>
      <w:bookmarkStart w:id="3" w:name="_GoBack"/>
      <w:bookmarkEnd w:id="3"/>
    </w:p>
    <w:p w14:paraId="5FC6ECD0" w14:textId="77777777" w:rsidR="0041628A" w:rsidRPr="006A013E" w:rsidRDefault="0041628A" w:rsidP="001972CB">
      <w:pPr>
        <w:rPr>
          <w:b/>
          <w:szCs w:val="22"/>
        </w:rPr>
      </w:pPr>
      <w:r w:rsidRPr="006A013E">
        <w:rPr>
          <w:b/>
          <w:szCs w:val="22"/>
        </w:rPr>
        <w:t>References</w:t>
      </w:r>
    </w:p>
    <w:p w14:paraId="79F3FC25" w14:textId="62CB8EC5" w:rsidR="00032CF7" w:rsidRPr="00032CF7" w:rsidRDefault="00032CF7" w:rsidP="00032CF7">
      <w:pPr>
        <w:widowControl w:val="0"/>
        <w:numPr>
          <w:ilvl w:val="0"/>
          <w:numId w:val="5"/>
        </w:numPr>
        <w:spacing w:after="60"/>
        <w:jc w:val="both"/>
        <w:rPr>
          <w:rFonts w:eastAsia="SimSun"/>
          <w:noProof w:val="0"/>
          <w:sz w:val="22"/>
          <w:szCs w:val="22"/>
        </w:rPr>
      </w:pPr>
      <w:r w:rsidRPr="00032CF7">
        <w:rPr>
          <w:rFonts w:eastAsia="SimSun"/>
          <w:kern w:val="2"/>
          <w:sz w:val="22"/>
          <w:szCs w:val="22"/>
          <w:lang w:eastAsia="zh-CN"/>
        </w:rPr>
        <w:t>3GPP, RAN1#91,“RAN1 Chairman’s Notes”, Dec., 2017.</w:t>
      </w:r>
    </w:p>
    <w:p w14:paraId="28586F20" w14:textId="39192793" w:rsidR="00606E12" w:rsidRPr="00032CF7" w:rsidRDefault="00661F36" w:rsidP="00606E12">
      <w:pPr>
        <w:widowControl w:val="0"/>
        <w:numPr>
          <w:ilvl w:val="0"/>
          <w:numId w:val="5"/>
        </w:numPr>
        <w:spacing w:after="60"/>
        <w:jc w:val="both"/>
        <w:rPr>
          <w:rFonts w:eastAsia="SimSun"/>
          <w:noProof w:val="0"/>
          <w:sz w:val="22"/>
          <w:szCs w:val="22"/>
        </w:rPr>
      </w:pPr>
      <w:r w:rsidRPr="00032CF7">
        <w:rPr>
          <w:rFonts w:eastAsia="SimSun"/>
          <w:kern w:val="2"/>
          <w:sz w:val="22"/>
          <w:szCs w:val="22"/>
          <w:lang w:eastAsia="zh-CN"/>
        </w:rPr>
        <w:t>3GPP, RAN1#</w:t>
      </w:r>
      <w:r w:rsidR="004C28B6" w:rsidRPr="00032CF7">
        <w:rPr>
          <w:rFonts w:eastAsia="SimSun"/>
          <w:kern w:val="2"/>
          <w:sz w:val="22"/>
          <w:szCs w:val="22"/>
          <w:lang w:eastAsia="zh-CN"/>
        </w:rPr>
        <w:t>AH1801</w:t>
      </w:r>
      <w:r w:rsidRPr="00032CF7">
        <w:rPr>
          <w:rFonts w:eastAsia="SimSun"/>
          <w:kern w:val="2"/>
          <w:sz w:val="22"/>
          <w:szCs w:val="22"/>
          <w:lang w:eastAsia="zh-CN"/>
        </w:rPr>
        <w:t>,“RAN1 Chairman’s Notes”,</w:t>
      </w:r>
      <w:r w:rsidR="004C28B6" w:rsidRPr="00032CF7">
        <w:rPr>
          <w:rFonts w:eastAsia="SimSun"/>
          <w:kern w:val="2"/>
          <w:sz w:val="22"/>
          <w:szCs w:val="22"/>
          <w:lang w:eastAsia="zh-CN"/>
        </w:rPr>
        <w:t xml:space="preserve"> Jan</w:t>
      </w:r>
      <w:r w:rsidRPr="00032CF7">
        <w:rPr>
          <w:rFonts w:eastAsia="SimSun"/>
          <w:kern w:val="2"/>
          <w:sz w:val="22"/>
          <w:szCs w:val="22"/>
          <w:lang w:eastAsia="zh-CN"/>
        </w:rPr>
        <w:t>., 201</w:t>
      </w:r>
      <w:r w:rsidR="004C28B6" w:rsidRPr="00032CF7">
        <w:rPr>
          <w:rFonts w:eastAsia="SimSun"/>
          <w:kern w:val="2"/>
          <w:sz w:val="22"/>
          <w:szCs w:val="22"/>
          <w:lang w:eastAsia="zh-CN"/>
        </w:rPr>
        <w:t>8</w:t>
      </w:r>
      <w:r w:rsidR="00032CF7" w:rsidRPr="00032CF7">
        <w:rPr>
          <w:rFonts w:eastAsia="SimSun"/>
          <w:kern w:val="2"/>
          <w:sz w:val="22"/>
          <w:szCs w:val="22"/>
          <w:lang w:eastAsia="zh-CN"/>
        </w:rPr>
        <w:t>.</w:t>
      </w:r>
    </w:p>
    <w:p w14:paraId="58724377" w14:textId="1A13152F" w:rsidR="00032CF7" w:rsidRPr="00032CF7" w:rsidRDefault="00032CF7" w:rsidP="00032CF7">
      <w:pPr>
        <w:widowControl w:val="0"/>
        <w:numPr>
          <w:ilvl w:val="0"/>
          <w:numId w:val="5"/>
        </w:numPr>
        <w:spacing w:after="60"/>
        <w:jc w:val="both"/>
        <w:rPr>
          <w:rFonts w:eastAsia="SimSun"/>
          <w:noProof w:val="0"/>
          <w:sz w:val="22"/>
          <w:szCs w:val="22"/>
        </w:rPr>
      </w:pPr>
      <w:r w:rsidRPr="00032CF7">
        <w:rPr>
          <w:rFonts w:eastAsiaTheme="minorEastAsia"/>
          <w:noProof w:val="0"/>
          <w:sz w:val="22"/>
          <w:szCs w:val="22"/>
          <w:lang w:eastAsia="ja-JP"/>
        </w:rPr>
        <w:t>3GPP, R4-114280, “UE demodulation test scenario for CA soft buffer issue,” NTT DOCOMO, Aug.</w:t>
      </w:r>
      <w:r>
        <w:rPr>
          <w:rFonts w:eastAsiaTheme="minorEastAsia"/>
          <w:noProof w:val="0"/>
          <w:sz w:val="22"/>
          <w:szCs w:val="22"/>
          <w:lang w:eastAsia="ja-JP"/>
        </w:rPr>
        <w:t>,</w:t>
      </w:r>
      <w:r w:rsidRPr="00032CF7">
        <w:rPr>
          <w:rFonts w:eastAsiaTheme="minorEastAsia"/>
          <w:noProof w:val="0"/>
          <w:sz w:val="22"/>
          <w:szCs w:val="22"/>
          <w:lang w:eastAsia="ja-JP"/>
        </w:rPr>
        <w:t xml:space="preserve"> 2011.</w:t>
      </w:r>
    </w:p>
    <w:p w14:paraId="6E8849F4" w14:textId="4C1B67C1" w:rsidR="00032CF7" w:rsidRPr="00032CF7" w:rsidRDefault="00032CF7" w:rsidP="00461A01">
      <w:pPr>
        <w:widowControl w:val="0"/>
        <w:numPr>
          <w:ilvl w:val="0"/>
          <w:numId w:val="5"/>
        </w:numPr>
        <w:spacing w:after="60"/>
        <w:jc w:val="both"/>
        <w:rPr>
          <w:rFonts w:eastAsia="SimSun"/>
          <w:noProof w:val="0"/>
          <w:sz w:val="22"/>
          <w:szCs w:val="22"/>
        </w:rPr>
      </w:pPr>
      <w:r w:rsidRPr="00032CF7">
        <w:rPr>
          <w:rFonts w:eastAsiaTheme="minorEastAsia"/>
          <w:noProof w:val="0"/>
          <w:sz w:val="22"/>
          <w:szCs w:val="22"/>
          <w:lang w:eastAsia="ja-JP"/>
        </w:rPr>
        <w:t>2012 IEEE 75th VTC Spring, “Investigation on Rate Matching and Soft Buffer Splitting for LTE-Advanced Carrier Aggregation,” K. Takeda, et.al, May</w:t>
      </w:r>
      <w:r>
        <w:rPr>
          <w:rFonts w:eastAsiaTheme="minorEastAsia"/>
          <w:noProof w:val="0"/>
          <w:sz w:val="22"/>
          <w:szCs w:val="22"/>
          <w:lang w:eastAsia="ja-JP"/>
        </w:rPr>
        <w:t>,</w:t>
      </w:r>
      <w:r w:rsidRPr="00032CF7">
        <w:rPr>
          <w:rFonts w:eastAsiaTheme="minorEastAsia"/>
          <w:noProof w:val="0"/>
          <w:sz w:val="22"/>
          <w:szCs w:val="22"/>
          <w:lang w:eastAsia="ja-JP"/>
        </w:rPr>
        <w:t xml:space="preserve"> 2012.</w:t>
      </w:r>
    </w:p>
    <w:p w14:paraId="0AEC96C3" w14:textId="124633B1" w:rsidR="00032CF7" w:rsidRPr="00032CF7" w:rsidRDefault="00032CF7" w:rsidP="00032CF7">
      <w:pPr>
        <w:widowControl w:val="0"/>
        <w:numPr>
          <w:ilvl w:val="0"/>
          <w:numId w:val="5"/>
        </w:numPr>
        <w:spacing w:after="60"/>
        <w:jc w:val="both"/>
        <w:rPr>
          <w:rFonts w:eastAsia="SimSun"/>
          <w:noProof w:val="0"/>
          <w:sz w:val="22"/>
          <w:szCs w:val="22"/>
        </w:rPr>
      </w:pPr>
      <w:r>
        <w:rPr>
          <w:rFonts w:eastAsia="SimSun"/>
          <w:noProof w:val="0"/>
          <w:sz w:val="22"/>
          <w:szCs w:val="22"/>
        </w:rPr>
        <w:t>3GPP, TS 36.101</w:t>
      </w:r>
      <w:r w:rsidRPr="00032CF7">
        <w:rPr>
          <w:rFonts w:eastAsia="SimSun"/>
          <w:noProof w:val="0"/>
          <w:sz w:val="22"/>
          <w:szCs w:val="22"/>
        </w:rPr>
        <w:t>,</w:t>
      </w:r>
      <w:r>
        <w:rPr>
          <w:rFonts w:eastAsia="SimSun"/>
          <w:noProof w:val="0"/>
          <w:sz w:val="22"/>
          <w:szCs w:val="22"/>
        </w:rPr>
        <w:t xml:space="preserve"> </w:t>
      </w:r>
      <w:r w:rsidRPr="00032CF7">
        <w:rPr>
          <w:rFonts w:eastAsia="SimSun"/>
          <w:noProof w:val="0"/>
          <w:sz w:val="22"/>
          <w:szCs w:val="22"/>
        </w:rPr>
        <w:t>“User Equipment (UE) radio transmission and reception (</w:t>
      </w:r>
      <w:r>
        <w:rPr>
          <w:rFonts w:eastAsia="SimSun"/>
          <w:noProof w:val="0"/>
          <w:sz w:val="22"/>
          <w:szCs w:val="22"/>
        </w:rPr>
        <w:t>v15.1.0</w:t>
      </w:r>
      <w:r w:rsidRPr="00032CF7">
        <w:rPr>
          <w:rFonts w:eastAsia="SimSun"/>
          <w:noProof w:val="0"/>
          <w:sz w:val="22"/>
          <w:szCs w:val="22"/>
        </w:rPr>
        <w:t>)”, Dec., 2017</w:t>
      </w:r>
    </w:p>
    <w:sectPr w:rsidR="00032CF7" w:rsidRPr="00032CF7">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D5ABA" w14:textId="77777777" w:rsidR="00A71C5F" w:rsidRDefault="00A71C5F">
      <w:r>
        <w:separator/>
      </w:r>
    </w:p>
  </w:endnote>
  <w:endnote w:type="continuationSeparator" w:id="0">
    <w:p w14:paraId="48E53B19" w14:textId="77777777" w:rsidR="00A71C5F" w:rsidRDefault="00A71C5F">
      <w:r>
        <w:continuationSeparator/>
      </w:r>
    </w:p>
  </w:endnote>
  <w:endnote w:type="continuationNotice" w:id="1">
    <w:p w14:paraId="65E1486E" w14:textId="77777777" w:rsidR="00A71C5F" w:rsidRDefault="00A71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39D87C9D" w:rsidR="004F31F8" w:rsidRDefault="004F31F8">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930811">
      <w:rPr>
        <w:rStyle w:val="af0"/>
        <w:noProof/>
      </w:rPr>
      <w:t>2</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930811">
      <w:rPr>
        <w:rStyle w:val="af0"/>
        <w:noProof/>
      </w:rPr>
      <w:t>3</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19AAD" w14:textId="77777777" w:rsidR="00A71C5F" w:rsidRDefault="00A71C5F">
      <w:r>
        <w:separator/>
      </w:r>
    </w:p>
  </w:footnote>
  <w:footnote w:type="continuationSeparator" w:id="0">
    <w:p w14:paraId="17937985" w14:textId="77777777" w:rsidR="00A71C5F" w:rsidRDefault="00A71C5F">
      <w:r>
        <w:continuationSeparator/>
      </w:r>
    </w:p>
  </w:footnote>
  <w:footnote w:type="continuationNotice" w:id="1">
    <w:p w14:paraId="7935ADF7" w14:textId="77777777" w:rsidR="00A71C5F" w:rsidRDefault="00A71C5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D4C03"/>
    <w:multiLevelType w:val="hybridMultilevel"/>
    <w:tmpl w:val="515A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C4A0F"/>
    <w:multiLevelType w:val="hybridMultilevel"/>
    <w:tmpl w:val="DDA22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ED6E6A"/>
    <w:multiLevelType w:val="hybridMultilevel"/>
    <w:tmpl w:val="ACD4B2C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6D163021"/>
    <w:multiLevelType w:val="hybridMultilevel"/>
    <w:tmpl w:val="26B43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3157D4"/>
    <w:multiLevelType w:val="multilevel"/>
    <w:tmpl w:val="C65C6F16"/>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1287"/>
        </w:tabs>
        <w:ind w:left="128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66976D8"/>
    <w:multiLevelType w:val="hybridMultilevel"/>
    <w:tmpl w:val="FEC2E4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4"/>
  </w:num>
  <w:num w:numId="4">
    <w:abstractNumId w:val="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5"/>
  </w:num>
  <w:num w:numId="8">
    <w:abstractNumId w:val="12"/>
  </w:num>
  <w:num w:numId="9">
    <w:abstractNumId w:val="2"/>
  </w:num>
  <w:num w:numId="10">
    <w:abstractNumId w:val="1"/>
  </w:num>
  <w:num w:numId="11">
    <w:abstractNumId w:val="8"/>
  </w:num>
  <w:num w:numId="12">
    <w:abstractNumId w:val="4"/>
  </w:num>
  <w:num w:numId="13">
    <w:abstractNumId w:val="9"/>
  </w:num>
  <w:num w:numId="14">
    <w:abstractNumId w:val="13"/>
  </w:num>
  <w:num w:numId="15">
    <w:abstractNumId w:val="3"/>
  </w:num>
  <w:num w:numId="16">
    <w:abstractNumId w:val="6"/>
  </w:num>
  <w:num w:numId="1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zh-CN" w:vendorID="64" w:dllVersion="0" w:nlCheck="1" w:checkStyle="1"/>
  <w:activeWritingStyle w:appName="MSWord" w:lang="ja-JP"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3EB"/>
    <w:rsid w:val="00001127"/>
    <w:rsid w:val="00001163"/>
    <w:rsid w:val="00001B89"/>
    <w:rsid w:val="00001BEB"/>
    <w:rsid w:val="0000234B"/>
    <w:rsid w:val="000024DA"/>
    <w:rsid w:val="000067FD"/>
    <w:rsid w:val="00007326"/>
    <w:rsid w:val="0000761C"/>
    <w:rsid w:val="00010B9D"/>
    <w:rsid w:val="0001140D"/>
    <w:rsid w:val="000123E2"/>
    <w:rsid w:val="00013823"/>
    <w:rsid w:val="0001566D"/>
    <w:rsid w:val="000162F9"/>
    <w:rsid w:val="000207B4"/>
    <w:rsid w:val="00020B60"/>
    <w:rsid w:val="00021397"/>
    <w:rsid w:val="0002196B"/>
    <w:rsid w:val="000251DC"/>
    <w:rsid w:val="00025A9C"/>
    <w:rsid w:val="00025F25"/>
    <w:rsid w:val="00026CDA"/>
    <w:rsid w:val="00026EF5"/>
    <w:rsid w:val="00026F22"/>
    <w:rsid w:val="00027B6B"/>
    <w:rsid w:val="00027CEE"/>
    <w:rsid w:val="0003033A"/>
    <w:rsid w:val="000324BD"/>
    <w:rsid w:val="00032CF7"/>
    <w:rsid w:val="00033FC8"/>
    <w:rsid w:val="00035342"/>
    <w:rsid w:val="00035737"/>
    <w:rsid w:val="00036E30"/>
    <w:rsid w:val="000378DE"/>
    <w:rsid w:val="00037F46"/>
    <w:rsid w:val="00040074"/>
    <w:rsid w:val="00040855"/>
    <w:rsid w:val="000420AF"/>
    <w:rsid w:val="00043EAA"/>
    <w:rsid w:val="00043EE8"/>
    <w:rsid w:val="00044045"/>
    <w:rsid w:val="000447CB"/>
    <w:rsid w:val="0004609B"/>
    <w:rsid w:val="0004749C"/>
    <w:rsid w:val="000478F7"/>
    <w:rsid w:val="000507F7"/>
    <w:rsid w:val="00050901"/>
    <w:rsid w:val="00051251"/>
    <w:rsid w:val="00052B58"/>
    <w:rsid w:val="000536BA"/>
    <w:rsid w:val="0005398E"/>
    <w:rsid w:val="000558F5"/>
    <w:rsid w:val="000574D5"/>
    <w:rsid w:val="00057C73"/>
    <w:rsid w:val="00062E61"/>
    <w:rsid w:val="00062FD1"/>
    <w:rsid w:val="000630C5"/>
    <w:rsid w:val="0006526A"/>
    <w:rsid w:val="00066328"/>
    <w:rsid w:val="00066A3B"/>
    <w:rsid w:val="000706D3"/>
    <w:rsid w:val="000711C6"/>
    <w:rsid w:val="00071895"/>
    <w:rsid w:val="000718A4"/>
    <w:rsid w:val="00072296"/>
    <w:rsid w:val="00072ABF"/>
    <w:rsid w:val="00073351"/>
    <w:rsid w:val="000735BD"/>
    <w:rsid w:val="00073669"/>
    <w:rsid w:val="0007369E"/>
    <w:rsid w:val="00073ABC"/>
    <w:rsid w:val="00073ADF"/>
    <w:rsid w:val="00076246"/>
    <w:rsid w:val="00076D48"/>
    <w:rsid w:val="000834AC"/>
    <w:rsid w:val="00083F7A"/>
    <w:rsid w:val="00084444"/>
    <w:rsid w:val="00084B69"/>
    <w:rsid w:val="00085047"/>
    <w:rsid w:val="00085EBD"/>
    <w:rsid w:val="000902F6"/>
    <w:rsid w:val="00091E49"/>
    <w:rsid w:val="00097E8C"/>
    <w:rsid w:val="000A085E"/>
    <w:rsid w:val="000A0990"/>
    <w:rsid w:val="000A0AEC"/>
    <w:rsid w:val="000A0C26"/>
    <w:rsid w:val="000A2728"/>
    <w:rsid w:val="000A2D2D"/>
    <w:rsid w:val="000A2FF0"/>
    <w:rsid w:val="000A35EA"/>
    <w:rsid w:val="000A3ED2"/>
    <w:rsid w:val="000A40BB"/>
    <w:rsid w:val="000A47E4"/>
    <w:rsid w:val="000A61D8"/>
    <w:rsid w:val="000A662D"/>
    <w:rsid w:val="000A6A36"/>
    <w:rsid w:val="000A780F"/>
    <w:rsid w:val="000A7B6E"/>
    <w:rsid w:val="000B077C"/>
    <w:rsid w:val="000B1134"/>
    <w:rsid w:val="000B3071"/>
    <w:rsid w:val="000B4D91"/>
    <w:rsid w:val="000B5874"/>
    <w:rsid w:val="000B5A3F"/>
    <w:rsid w:val="000B5A6C"/>
    <w:rsid w:val="000B6CCC"/>
    <w:rsid w:val="000B70F8"/>
    <w:rsid w:val="000C033E"/>
    <w:rsid w:val="000C03EE"/>
    <w:rsid w:val="000C0B0B"/>
    <w:rsid w:val="000C27F3"/>
    <w:rsid w:val="000C29F3"/>
    <w:rsid w:val="000C40D3"/>
    <w:rsid w:val="000C5F33"/>
    <w:rsid w:val="000C7F22"/>
    <w:rsid w:val="000D055C"/>
    <w:rsid w:val="000D061F"/>
    <w:rsid w:val="000D0C24"/>
    <w:rsid w:val="000D215E"/>
    <w:rsid w:val="000D4633"/>
    <w:rsid w:val="000D5BB1"/>
    <w:rsid w:val="000D7221"/>
    <w:rsid w:val="000E0039"/>
    <w:rsid w:val="000E0802"/>
    <w:rsid w:val="000E2561"/>
    <w:rsid w:val="000E26F3"/>
    <w:rsid w:val="000E46A5"/>
    <w:rsid w:val="000E4BC9"/>
    <w:rsid w:val="000E6E19"/>
    <w:rsid w:val="000E6FAD"/>
    <w:rsid w:val="000E7348"/>
    <w:rsid w:val="000F0312"/>
    <w:rsid w:val="000F0D88"/>
    <w:rsid w:val="000F16D1"/>
    <w:rsid w:val="000F1CB3"/>
    <w:rsid w:val="000F2B2E"/>
    <w:rsid w:val="000F4022"/>
    <w:rsid w:val="000F5CC7"/>
    <w:rsid w:val="000F5DB5"/>
    <w:rsid w:val="00100092"/>
    <w:rsid w:val="00100594"/>
    <w:rsid w:val="00100C6C"/>
    <w:rsid w:val="0010116C"/>
    <w:rsid w:val="00101748"/>
    <w:rsid w:val="001021EC"/>
    <w:rsid w:val="001048FC"/>
    <w:rsid w:val="00105819"/>
    <w:rsid w:val="00106365"/>
    <w:rsid w:val="00106D21"/>
    <w:rsid w:val="00106F6F"/>
    <w:rsid w:val="00107E7C"/>
    <w:rsid w:val="0011025E"/>
    <w:rsid w:val="00111BD7"/>
    <w:rsid w:val="001122B3"/>
    <w:rsid w:val="00113061"/>
    <w:rsid w:val="00114265"/>
    <w:rsid w:val="00115E0D"/>
    <w:rsid w:val="00116280"/>
    <w:rsid w:val="0011674E"/>
    <w:rsid w:val="001209B6"/>
    <w:rsid w:val="00120B42"/>
    <w:rsid w:val="0012249A"/>
    <w:rsid w:val="001237A1"/>
    <w:rsid w:val="001239A0"/>
    <w:rsid w:val="001239EE"/>
    <w:rsid w:val="00124DC1"/>
    <w:rsid w:val="00124E64"/>
    <w:rsid w:val="00124EC4"/>
    <w:rsid w:val="00124F78"/>
    <w:rsid w:val="00125F9B"/>
    <w:rsid w:val="00127F34"/>
    <w:rsid w:val="0013249C"/>
    <w:rsid w:val="0013317C"/>
    <w:rsid w:val="001348E0"/>
    <w:rsid w:val="001354FA"/>
    <w:rsid w:val="00136740"/>
    <w:rsid w:val="0013709D"/>
    <w:rsid w:val="001376F8"/>
    <w:rsid w:val="0013785D"/>
    <w:rsid w:val="00137CC4"/>
    <w:rsid w:val="0014102E"/>
    <w:rsid w:val="00141493"/>
    <w:rsid w:val="00141BBC"/>
    <w:rsid w:val="0014356D"/>
    <w:rsid w:val="001438F2"/>
    <w:rsid w:val="00143D15"/>
    <w:rsid w:val="00143EC7"/>
    <w:rsid w:val="00145594"/>
    <w:rsid w:val="00145ABF"/>
    <w:rsid w:val="00146389"/>
    <w:rsid w:val="00147795"/>
    <w:rsid w:val="0015005A"/>
    <w:rsid w:val="00150C53"/>
    <w:rsid w:val="001515E9"/>
    <w:rsid w:val="001526C4"/>
    <w:rsid w:val="00156C34"/>
    <w:rsid w:val="001572C3"/>
    <w:rsid w:val="00157A9D"/>
    <w:rsid w:val="00157BF7"/>
    <w:rsid w:val="0016016E"/>
    <w:rsid w:val="00161390"/>
    <w:rsid w:val="001615D7"/>
    <w:rsid w:val="001617DD"/>
    <w:rsid w:val="001619A2"/>
    <w:rsid w:val="00161A1D"/>
    <w:rsid w:val="001621B5"/>
    <w:rsid w:val="00164574"/>
    <w:rsid w:val="00164E2D"/>
    <w:rsid w:val="001658FD"/>
    <w:rsid w:val="00165AC6"/>
    <w:rsid w:val="00166E8D"/>
    <w:rsid w:val="001670BC"/>
    <w:rsid w:val="001714AB"/>
    <w:rsid w:val="0017181F"/>
    <w:rsid w:val="00171BCF"/>
    <w:rsid w:val="00171EB0"/>
    <w:rsid w:val="00172A13"/>
    <w:rsid w:val="00172CD4"/>
    <w:rsid w:val="00174000"/>
    <w:rsid w:val="00175B03"/>
    <w:rsid w:val="001761FA"/>
    <w:rsid w:val="0017668C"/>
    <w:rsid w:val="00177E15"/>
    <w:rsid w:val="00180492"/>
    <w:rsid w:val="00180A52"/>
    <w:rsid w:val="00181845"/>
    <w:rsid w:val="00182594"/>
    <w:rsid w:val="00182CF1"/>
    <w:rsid w:val="0018362F"/>
    <w:rsid w:val="00183773"/>
    <w:rsid w:val="00183C7A"/>
    <w:rsid w:val="001842BF"/>
    <w:rsid w:val="00185941"/>
    <w:rsid w:val="001863B6"/>
    <w:rsid w:val="001876F4"/>
    <w:rsid w:val="00187C76"/>
    <w:rsid w:val="00191B96"/>
    <w:rsid w:val="00191DB5"/>
    <w:rsid w:val="00192B39"/>
    <w:rsid w:val="0019385A"/>
    <w:rsid w:val="001939BC"/>
    <w:rsid w:val="00194A16"/>
    <w:rsid w:val="00195A5B"/>
    <w:rsid w:val="001972CB"/>
    <w:rsid w:val="00197D07"/>
    <w:rsid w:val="001A1731"/>
    <w:rsid w:val="001A27C3"/>
    <w:rsid w:val="001A461E"/>
    <w:rsid w:val="001A47FE"/>
    <w:rsid w:val="001A4B34"/>
    <w:rsid w:val="001A4C96"/>
    <w:rsid w:val="001A4F3A"/>
    <w:rsid w:val="001A5110"/>
    <w:rsid w:val="001A6B0C"/>
    <w:rsid w:val="001B0C27"/>
    <w:rsid w:val="001B29A9"/>
    <w:rsid w:val="001B2C58"/>
    <w:rsid w:val="001B2EBA"/>
    <w:rsid w:val="001B3B6A"/>
    <w:rsid w:val="001B67C6"/>
    <w:rsid w:val="001B7A66"/>
    <w:rsid w:val="001C0AB1"/>
    <w:rsid w:val="001C1012"/>
    <w:rsid w:val="001C1BC0"/>
    <w:rsid w:val="001C2301"/>
    <w:rsid w:val="001C2B15"/>
    <w:rsid w:val="001C2FDE"/>
    <w:rsid w:val="001C54AC"/>
    <w:rsid w:val="001C7807"/>
    <w:rsid w:val="001C795A"/>
    <w:rsid w:val="001C7F0B"/>
    <w:rsid w:val="001D0C24"/>
    <w:rsid w:val="001D20DC"/>
    <w:rsid w:val="001D3D18"/>
    <w:rsid w:val="001D4C51"/>
    <w:rsid w:val="001D5FFE"/>
    <w:rsid w:val="001D63C4"/>
    <w:rsid w:val="001D7F28"/>
    <w:rsid w:val="001E155E"/>
    <w:rsid w:val="001E57DA"/>
    <w:rsid w:val="001E6E55"/>
    <w:rsid w:val="001F0E8F"/>
    <w:rsid w:val="001F22D0"/>
    <w:rsid w:val="001F2A6D"/>
    <w:rsid w:val="001F3B23"/>
    <w:rsid w:val="001F50B1"/>
    <w:rsid w:val="001F5B20"/>
    <w:rsid w:val="001F633D"/>
    <w:rsid w:val="001F6A65"/>
    <w:rsid w:val="002020C6"/>
    <w:rsid w:val="00202BB5"/>
    <w:rsid w:val="00202FEA"/>
    <w:rsid w:val="00204B9F"/>
    <w:rsid w:val="00205FF1"/>
    <w:rsid w:val="00207050"/>
    <w:rsid w:val="00210E49"/>
    <w:rsid w:val="00210F1F"/>
    <w:rsid w:val="00212B9A"/>
    <w:rsid w:val="0021344D"/>
    <w:rsid w:val="0021486C"/>
    <w:rsid w:val="002153A7"/>
    <w:rsid w:val="0021570B"/>
    <w:rsid w:val="00215D3F"/>
    <w:rsid w:val="00216BF1"/>
    <w:rsid w:val="00221A46"/>
    <w:rsid w:val="00221C7A"/>
    <w:rsid w:val="002234CA"/>
    <w:rsid w:val="002244B2"/>
    <w:rsid w:val="00226972"/>
    <w:rsid w:val="00227C4E"/>
    <w:rsid w:val="002316CA"/>
    <w:rsid w:val="00234C84"/>
    <w:rsid w:val="00234FD8"/>
    <w:rsid w:val="00236D95"/>
    <w:rsid w:val="0023702E"/>
    <w:rsid w:val="0023722A"/>
    <w:rsid w:val="002403E1"/>
    <w:rsid w:val="00241623"/>
    <w:rsid w:val="00242564"/>
    <w:rsid w:val="00243841"/>
    <w:rsid w:val="002446AE"/>
    <w:rsid w:val="00244A19"/>
    <w:rsid w:val="00244EF6"/>
    <w:rsid w:val="00246542"/>
    <w:rsid w:val="002474A1"/>
    <w:rsid w:val="002476B9"/>
    <w:rsid w:val="00247906"/>
    <w:rsid w:val="00247EFB"/>
    <w:rsid w:val="002502A8"/>
    <w:rsid w:val="00250441"/>
    <w:rsid w:val="002535F5"/>
    <w:rsid w:val="002542D2"/>
    <w:rsid w:val="002548CA"/>
    <w:rsid w:val="002558F3"/>
    <w:rsid w:val="00256B4D"/>
    <w:rsid w:val="0025721A"/>
    <w:rsid w:val="00260AAE"/>
    <w:rsid w:val="002613CB"/>
    <w:rsid w:val="002617DC"/>
    <w:rsid w:val="00261F5F"/>
    <w:rsid w:val="00262048"/>
    <w:rsid w:val="00263E4A"/>
    <w:rsid w:val="0026422A"/>
    <w:rsid w:val="002649AC"/>
    <w:rsid w:val="002655C2"/>
    <w:rsid w:val="002656BA"/>
    <w:rsid w:val="00265A28"/>
    <w:rsid w:val="00265B7C"/>
    <w:rsid w:val="0026634E"/>
    <w:rsid w:val="00266D95"/>
    <w:rsid w:val="00267356"/>
    <w:rsid w:val="00270949"/>
    <w:rsid w:val="00274086"/>
    <w:rsid w:val="00274096"/>
    <w:rsid w:val="0027475A"/>
    <w:rsid w:val="002755EC"/>
    <w:rsid w:val="00275AE9"/>
    <w:rsid w:val="00276664"/>
    <w:rsid w:val="00277325"/>
    <w:rsid w:val="002778E5"/>
    <w:rsid w:val="00277CC5"/>
    <w:rsid w:val="00277F5D"/>
    <w:rsid w:val="00280770"/>
    <w:rsid w:val="00280CED"/>
    <w:rsid w:val="00282362"/>
    <w:rsid w:val="0028245F"/>
    <w:rsid w:val="00285AA9"/>
    <w:rsid w:val="00285D07"/>
    <w:rsid w:val="00285E88"/>
    <w:rsid w:val="00286B09"/>
    <w:rsid w:val="0029099A"/>
    <w:rsid w:val="002910B3"/>
    <w:rsid w:val="00292C51"/>
    <w:rsid w:val="00292DAB"/>
    <w:rsid w:val="0029637C"/>
    <w:rsid w:val="00296C64"/>
    <w:rsid w:val="002A017A"/>
    <w:rsid w:val="002A0207"/>
    <w:rsid w:val="002A278C"/>
    <w:rsid w:val="002A3939"/>
    <w:rsid w:val="002A4108"/>
    <w:rsid w:val="002A4B50"/>
    <w:rsid w:val="002A7C36"/>
    <w:rsid w:val="002B03A1"/>
    <w:rsid w:val="002B058A"/>
    <w:rsid w:val="002B17C3"/>
    <w:rsid w:val="002B242B"/>
    <w:rsid w:val="002B4053"/>
    <w:rsid w:val="002B46AA"/>
    <w:rsid w:val="002B476A"/>
    <w:rsid w:val="002B4DA8"/>
    <w:rsid w:val="002B5C58"/>
    <w:rsid w:val="002B6089"/>
    <w:rsid w:val="002B66AD"/>
    <w:rsid w:val="002B6A6A"/>
    <w:rsid w:val="002B6E37"/>
    <w:rsid w:val="002B7495"/>
    <w:rsid w:val="002C07EB"/>
    <w:rsid w:val="002C09E7"/>
    <w:rsid w:val="002C2D70"/>
    <w:rsid w:val="002C30D2"/>
    <w:rsid w:val="002C3E7C"/>
    <w:rsid w:val="002C524E"/>
    <w:rsid w:val="002C6335"/>
    <w:rsid w:val="002C637D"/>
    <w:rsid w:val="002C67C4"/>
    <w:rsid w:val="002D0061"/>
    <w:rsid w:val="002D1DBA"/>
    <w:rsid w:val="002D47F8"/>
    <w:rsid w:val="002D4C04"/>
    <w:rsid w:val="002D4F2C"/>
    <w:rsid w:val="002D528C"/>
    <w:rsid w:val="002D64A6"/>
    <w:rsid w:val="002D6539"/>
    <w:rsid w:val="002D6C03"/>
    <w:rsid w:val="002D74A4"/>
    <w:rsid w:val="002E07BF"/>
    <w:rsid w:val="002E1F7F"/>
    <w:rsid w:val="002E2214"/>
    <w:rsid w:val="002E3238"/>
    <w:rsid w:val="002E3539"/>
    <w:rsid w:val="002E3554"/>
    <w:rsid w:val="002E3897"/>
    <w:rsid w:val="002E4DDC"/>
    <w:rsid w:val="002E513E"/>
    <w:rsid w:val="002E5796"/>
    <w:rsid w:val="002E7190"/>
    <w:rsid w:val="002E7285"/>
    <w:rsid w:val="002F28B5"/>
    <w:rsid w:val="002F3B9A"/>
    <w:rsid w:val="002F4F00"/>
    <w:rsid w:val="002F5A57"/>
    <w:rsid w:val="002F5E62"/>
    <w:rsid w:val="002F6433"/>
    <w:rsid w:val="002F73A9"/>
    <w:rsid w:val="002F7458"/>
    <w:rsid w:val="002F78B7"/>
    <w:rsid w:val="00300899"/>
    <w:rsid w:val="00302B66"/>
    <w:rsid w:val="00304251"/>
    <w:rsid w:val="00304D04"/>
    <w:rsid w:val="00305C6C"/>
    <w:rsid w:val="00306254"/>
    <w:rsid w:val="00307614"/>
    <w:rsid w:val="003078BA"/>
    <w:rsid w:val="0031113C"/>
    <w:rsid w:val="00311E3C"/>
    <w:rsid w:val="003124B6"/>
    <w:rsid w:val="00312DA0"/>
    <w:rsid w:val="003130B2"/>
    <w:rsid w:val="003134A0"/>
    <w:rsid w:val="00313FD3"/>
    <w:rsid w:val="00314E66"/>
    <w:rsid w:val="00315B99"/>
    <w:rsid w:val="003160D0"/>
    <w:rsid w:val="003166C1"/>
    <w:rsid w:val="00316FDC"/>
    <w:rsid w:val="0031709E"/>
    <w:rsid w:val="00320AE6"/>
    <w:rsid w:val="003215F8"/>
    <w:rsid w:val="00321DCA"/>
    <w:rsid w:val="00322570"/>
    <w:rsid w:val="00323B1F"/>
    <w:rsid w:val="00324787"/>
    <w:rsid w:val="0032518F"/>
    <w:rsid w:val="0032543D"/>
    <w:rsid w:val="003256FE"/>
    <w:rsid w:val="003271C5"/>
    <w:rsid w:val="003271DC"/>
    <w:rsid w:val="00327AC7"/>
    <w:rsid w:val="00330608"/>
    <w:rsid w:val="0033121A"/>
    <w:rsid w:val="00331495"/>
    <w:rsid w:val="00331D47"/>
    <w:rsid w:val="0033227D"/>
    <w:rsid w:val="00333BCE"/>
    <w:rsid w:val="00334844"/>
    <w:rsid w:val="00334C67"/>
    <w:rsid w:val="00334F53"/>
    <w:rsid w:val="00336A4A"/>
    <w:rsid w:val="003379AD"/>
    <w:rsid w:val="00340C17"/>
    <w:rsid w:val="00341909"/>
    <w:rsid w:val="00341F5C"/>
    <w:rsid w:val="00342907"/>
    <w:rsid w:val="00342B99"/>
    <w:rsid w:val="00345C73"/>
    <w:rsid w:val="003466D3"/>
    <w:rsid w:val="00346FC7"/>
    <w:rsid w:val="00347249"/>
    <w:rsid w:val="0034728F"/>
    <w:rsid w:val="00350905"/>
    <w:rsid w:val="003523BE"/>
    <w:rsid w:val="00352965"/>
    <w:rsid w:val="00353570"/>
    <w:rsid w:val="00353CCE"/>
    <w:rsid w:val="00355693"/>
    <w:rsid w:val="00355DFE"/>
    <w:rsid w:val="00355E2E"/>
    <w:rsid w:val="00356AA7"/>
    <w:rsid w:val="003601EA"/>
    <w:rsid w:val="00360607"/>
    <w:rsid w:val="00360AF8"/>
    <w:rsid w:val="00360B67"/>
    <w:rsid w:val="00360F4F"/>
    <w:rsid w:val="003615A2"/>
    <w:rsid w:val="00362AD8"/>
    <w:rsid w:val="00362DAC"/>
    <w:rsid w:val="00363110"/>
    <w:rsid w:val="0036375D"/>
    <w:rsid w:val="00363DA2"/>
    <w:rsid w:val="00364069"/>
    <w:rsid w:val="003646DF"/>
    <w:rsid w:val="00364736"/>
    <w:rsid w:val="003648D4"/>
    <w:rsid w:val="00364E8E"/>
    <w:rsid w:val="00365287"/>
    <w:rsid w:val="003652C6"/>
    <w:rsid w:val="00366748"/>
    <w:rsid w:val="0036744F"/>
    <w:rsid w:val="00370D0C"/>
    <w:rsid w:val="0037352D"/>
    <w:rsid w:val="00373634"/>
    <w:rsid w:val="003736D7"/>
    <w:rsid w:val="00373CEA"/>
    <w:rsid w:val="00374A07"/>
    <w:rsid w:val="00374F32"/>
    <w:rsid w:val="00375422"/>
    <w:rsid w:val="0037601E"/>
    <w:rsid w:val="0037617F"/>
    <w:rsid w:val="003762DF"/>
    <w:rsid w:val="00377C3E"/>
    <w:rsid w:val="00380890"/>
    <w:rsid w:val="003816BC"/>
    <w:rsid w:val="003835CD"/>
    <w:rsid w:val="003871E1"/>
    <w:rsid w:val="00387D9C"/>
    <w:rsid w:val="00390854"/>
    <w:rsid w:val="00390D0F"/>
    <w:rsid w:val="0039151E"/>
    <w:rsid w:val="00392574"/>
    <w:rsid w:val="0039280A"/>
    <w:rsid w:val="0039292F"/>
    <w:rsid w:val="003940D5"/>
    <w:rsid w:val="003946A7"/>
    <w:rsid w:val="00394998"/>
    <w:rsid w:val="0039530C"/>
    <w:rsid w:val="00395B63"/>
    <w:rsid w:val="00395D33"/>
    <w:rsid w:val="00397B9E"/>
    <w:rsid w:val="00397C8F"/>
    <w:rsid w:val="003A0453"/>
    <w:rsid w:val="003A155F"/>
    <w:rsid w:val="003A1F37"/>
    <w:rsid w:val="003A215E"/>
    <w:rsid w:val="003A2E7C"/>
    <w:rsid w:val="003A3C93"/>
    <w:rsid w:val="003A40A1"/>
    <w:rsid w:val="003A4277"/>
    <w:rsid w:val="003A493E"/>
    <w:rsid w:val="003A617F"/>
    <w:rsid w:val="003A671D"/>
    <w:rsid w:val="003A7191"/>
    <w:rsid w:val="003B0E1B"/>
    <w:rsid w:val="003B0E55"/>
    <w:rsid w:val="003B381E"/>
    <w:rsid w:val="003B3909"/>
    <w:rsid w:val="003B4D98"/>
    <w:rsid w:val="003B50F8"/>
    <w:rsid w:val="003B518F"/>
    <w:rsid w:val="003B5768"/>
    <w:rsid w:val="003B78F9"/>
    <w:rsid w:val="003B7EA2"/>
    <w:rsid w:val="003C1D44"/>
    <w:rsid w:val="003C2317"/>
    <w:rsid w:val="003C2667"/>
    <w:rsid w:val="003C2883"/>
    <w:rsid w:val="003C3119"/>
    <w:rsid w:val="003C4DFB"/>
    <w:rsid w:val="003C6F0E"/>
    <w:rsid w:val="003C7978"/>
    <w:rsid w:val="003C7F22"/>
    <w:rsid w:val="003D1F00"/>
    <w:rsid w:val="003D2EC5"/>
    <w:rsid w:val="003D449A"/>
    <w:rsid w:val="003D5560"/>
    <w:rsid w:val="003D61D0"/>
    <w:rsid w:val="003D753F"/>
    <w:rsid w:val="003D7CEE"/>
    <w:rsid w:val="003D7DD2"/>
    <w:rsid w:val="003E0789"/>
    <w:rsid w:val="003E139F"/>
    <w:rsid w:val="003E1A4B"/>
    <w:rsid w:val="003E3C6C"/>
    <w:rsid w:val="003E61E7"/>
    <w:rsid w:val="003E7564"/>
    <w:rsid w:val="003F2070"/>
    <w:rsid w:val="003F226F"/>
    <w:rsid w:val="003F3110"/>
    <w:rsid w:val="003F32AA"/>
    <w:rsid w:val="003F4296"/>
    <w:rsid w:val="003F508A"/>
    <w:rsid w:val="003F5580"/>
    <w:rsid w:val="003F56F4"/>
    <w:rsid w:val="003F64AD"/>
    <w:rsid w:val="003F6F40"/>
    <w:rsid w:val="003F6F50"/>
    <w:rsid w:val="004016D8"/>
    <w:rsid w:val="0040249A"/>
    <w:rsid w:val="00402500"/>
    <w:rsid w:val="004028AA"/>
    <w:rsid w:val="00402A99"/>
    <w:rsid w:val="00402B5D"/>
    <w:rsid w:val="004036CC"/>
    <w:rsid w:val="004036E6"/>
    <w:rsid w:val="00403DDC"/>
    <w:rsid w:val="00405D03"/>
    <w:rsid w:val="00406C1A"/>
    <w:rsid w:val="00407277"/>
    <w:rsid w:val="004078A5"/>
    <w:rsid w:val="00410802"/>
    <w:rsid w:val="0041086B"/>
    <w:rsid w:val="0041154A"/>
    <w:rsid w:val="00412B0C"/>
    <w:rsid w:val="00414781"/>
    <w:rsid w:val="0041483F"/>
    <w:rsid w:val="00414B5F"/>
    <w:rsid w:val="00414FEE"/>
    <w:rsid w:val="0041628A"/>
    <w:rsid w:val="004162E1"/>
    <w:rsid w:val="00417747"/>
    <w:rsid w:val="00417903"/>
    <w:rsid w:val="00417938"/>
    <w:rsid w:val="00417DD0"/>
    <w:rsid w:val="00424006"/>
    <w:rsid w:val="004246E9"/>
    <w:rsid w:val="00424729"/>
    <w:rsid w:val="00426071"/>
    <w:rsid w:val="00426404"/>
    <w:rsid w:val="00427875"/>
    <w:rsid w:val="00431FCC"/>
    <w:rsid w:val="00432D70"/>
    <w:rsid w:val="00434496"/>
    <w:rsid w:val="00434D96"/>
    <w:rsid w:val="004403A9"/>
    <w:rsid w:val="0044217F"/>
    <w:rsid w:val="004423F0"/>
    <w:rsid w:val="00442518"/>
    <w:rsid w:val="0044474C"/>
    <w:rsid w:val="00444C81"/>
    <w:rsid w:val="00445148"/>
    <w:rsid w:val="00445212"/>
    <w:rsid w:val="00450BDD"/>
    <w:rsid w:val="00451957"/>
    <w:rsid w:val="004519B1"/>
    <w:rsid w:val="00453A2D"/>
    <w:rsid w:val="0045552B"/>
    <w:rsid w:val="004606C8"/>
    <w:rsid w:val="00461386"/>
    <w:rsid w:val="004613D8"/>
    <w:rsid w:val="00462200"/>
    <w:rsid w:val="00462546"/>
    <w:rsid w:val="004660EC"/>
    <w:rsid w:val="0047055D"/>
    <w:rsid w:val="00471667"/>
    <w:rsid w:val="00472449"/>
    <w:rsid w:val="004746B7"/>
    <w:rsid w:val="0047537B"/>
    <w:rsid w:val="00476001"/>
    <w:rsid w:val="004764B1"/>
    <w:rsid w:val="00476F4C"/>
    <w:rsid w:val="00477BD2"/>
    <w:rsid w:val="00480911"/>
    <w:rsid w:val="00481684"/>
    <w:rsid w:val="00481A31"/>
    <w:rsid w:val="00484D30"/>
    <w:rsid w:val="004858C4"/>
    <w:rsid w:val="0048613B"/>
    <w:rsid w:val="0048631C"/>
    <w:rsid w:val="00487547"/>
    <w:rsid w:val="0048758B"/>
    <w:rsid w:val="00490E64"/>
    <w:rsid w:val="00492089"/>
    <w:rsid w:val="00493598"/>
    <w:rsid w:val="00494050"/>
    <w:rsid w:val="0049500C"/>
    <w:rsid w:val="00495CAF"/>
    <w:rsid w:val="004968DE"/>
    <w:rsid w:val="00496B36"/>
    <w:rsid w:val="0049795C"/>
    <w:rsid w:val="00497DC0"/>
    <w:rsid w:val="004A01D2"/>
    <w:rsid w:val="004A03BF"/>
    <w:rsid w:val="004A0D4D"/>
    <w:rsid w:val="004A1B3D"/>
    <w:rsid w:val="004A2A8E"/>
    <w:rsid w:val="004A54A9"/>
    <w:rsid w:val="004B1058"/>
    <w:rsid w:val="004B1348"/>
    <w:rsid w:val="004B18EB"/>
    <w:rsid w:val="004B19BD"/>
    <w:rsid w:val="004B230E"/>
    <w:rsid w:val="004B3ACE"/>
    <w:rsid w:val="004B3F9D"/>
    <w:rsid w:val="004B46AD"/>
    <w:rsid w:val="004B636C"/>
    <w:rsid w:val="004B6984"/>
    <w:rsid w:val="004C0B2A"/>
    <w:rsid w:val="004C28B6"/>
    <w:rsid w:val="004C3E7B"/>
    <w:rsid w:val="004C448F"/>
    <w:rsid w:val="004C53B0"/>
    <w:rsid w:val="004C618B"/>
    <w:rsid w:val="004C75B3"/>
    <w:rsid w:val="004C7636"/>
    <w:rsid w:val="004D2241"/>
    <w:rsid w:val="004D2262"/>
    <w:rsid w:val="004D5243"/>
    <w:rsid w:val="004D676C"/>
    <w:rsid w:val="004E0A44"/>
    <w:rsid w:val="004E1B46"/>
    <w:rsid w:val="004E21F1"/>
    <w:rsid w:val="004E74AB"/>
    <w:rsid w:val="004E7512"/>
    <w:rsid w:val="004E7D48"/>
    <w:rsid w:val="004F1867"/>
    <w:rsid w:val="004F31F8"/>
    <w:rsid w:val="004F3A41"/>
    <w:rsid w:val="004F3FE2"/>
    <w:rsid w:val="004F4D11"/>
    <w:rsid w:val="004F6811"/>
    <w:rsid w:val="004F7647"/>
    <w:rsid w:val="005008C9"/>
    <w:rsid w:val="00500998"/>
    <w:rsid w:val="00501517"/>
    <w:rsid w:val="00501931"/>
    <w:rsid w:val="00502269"/>
    <w:rsid w:val="005022D4"/>
    <w:rsid w:val="00502709"/>
    <w:rsid w:val="00503BD5"/>
    <w:rsid w:val="00504590"/>
    <w:rsid w:val="0050479E"/>
    <w:rsid w:val="00505973"/>
    <w:rsid w:val="005067D6"/>
    <w:rsid w:val="0050746F"/>
    <w:rsid w:val="005132E1"/>
    <w:rsid w:val="00515478"/>
    <w:rsid w:val="005157E3"/>
    <w:rsid w:val="00515DE4"/>
    <w:rsid w:val="00516736"/>
    <w:rsid w:val="0052040D"/>
    <w:rsid w:val="00520784"/>
    <w:rsid w:val="0052107B"/>
    <w:rsid w:val="00521D9E"/>
    <w:rsid w:val="0052245B"/>
    <w:rsid w:val="005225C7"/>
    <w:rsid w:val="00522A79"/>
    <w:rsid w:val="00522B39"/>
    <w:rsid w:val="005262C0"/>
    <w:rsid w:val="00526534"/>
    <w:rsid w:val="00526624"/>
    <w:rsid w:val="00526CF5"/>
    <w:rsid w:val="00527650"/>
    <w:rsid w:val="005327BB"/>
    <w:rsid w:val="00532AC3"/>
    <w:rsid w:val="005336F8"/>
    <w:rsid w:val="00534D33"/>
    <w:rsid w:val="00535B45"/>
    <w:rsid w:val="00535D1F"/>
    <w:rsid w:val="005379EE"/>
    <w:rsid w:val="00541FED"/>
    <w:rsid w:val="00546F67"/>
    <w:rsid w:val="00551F57"/>
    <w:rsid w:val="0055225D"/>
    <w:rsid w:val="005534E4"/>
    <w:rsid w:val="00554E05"/>
    <w:rsid w:val="00555082"/>
    <w:rsid w:val="00557351"/>
    <w:rsid w:val="005611B6"/>
    <w:rsid w:val="005626E5"/>
    <w:rsid w:val="005629D6"/>
    <w:rsid w:val="0056320C"/>
    <w:rsid w:val="005665C4"/>
    <w:rsid w:val="00566907"/>
    <w:rsid w:val="00567F49"/>
    <w:rsid w:val="00570778"/>
    <w:rsid w:val="00572717"/>
    <w:rsid w:val="0057349E"/>
    <w:rsid w:val="005743CB"/>
    <w:rsid w:val="005746D0"/>
    <w:rsid w:val="0057737E"/>
    <w:rsid w:val="00577A9E"/>
    <w:rsid w:val="00580992"/>
    <w:rsid w:val="00581E8D"/>
    <w:rsid w:val="00584613"/>
    <w:rsid w:val="0058475C"/>
    <w:rsid w:val="005850F0"/>
    <w:rsid w:val="00587A52"/>
    <w:rsid w:val="00590171"/>
    <w:rsid w:val="00590823"/>
    <w:rsid w:val="00590913"/>
    <w:rsid w:val="005924F7"/>
    <w:rsid w:val="005925AF"/>
    <w:rsid w:val="00592E6C"/>
    <w:rsid w:val="0059499A"/>
    <w:rsid w:val="005958A7"/>
    <w:rsid w:val="00596766"/>
    <w:rsid w:val="00597175"/>
    <w:rsid w:val="005A05B0"/>
    <w:rsid w:val="005A0B0A"/>
    <w:rsid w:val="005A0EE4"/>
    <w:rsid w:val="005A108C"/>
    <w:rsid w:val="005A188F"/>
    <w:rsid w:val="005A1CCA"/>
    <w:rsid w:val="005A2D26"/>
    <w:rsid w:val="005A2FB6"/>
    <w:rsid w:val="005A30B8"/>
    <w:rsid w:val="005A3994"/>
    <w:rsid w:val="005A5043"/>
    <w:rsid w:val="005A6418"/>
    <w:rsid w:val="005A7D11"/>
    <w:rsid w:val="005B03E9"/>
    <w:rsid w:val="005B0A52"/>
    <w:rsid w:val="005B0E9A"/>
    <w:rsid w:val="005B1098"/>
    <w:rsid w:val="005B1132"/>
    <w:rsid w:val="005B2428"/>
    <w:rsid w:val="005B3603"/>
    <w:rsid w:val="005B37A5"/>
    <w:rsid w:val="005B5D65"/>
    <w:rsid w:val="005C03E7"/>
    <w:rsid w:val="005C065C"/>
    <w:rsid w:val="005C4081"/>
    <w:rsid w:val="005C7314"/>
    <w:rsid w:val="005D0C81"/>
    <w:rsid w:val="005D2D32"/>
    <w:rsid w:val="005D2D43"/>
    <w:rsid w:val="005D357B"/>
    <w:rsid w:val="005D55C9"/>
    <w:rsid w:val="005D6090"/>
    <w:rsid w:val="005D6FA2"/>
    <w:rsid w:val="005E0AB5"/>
    <w:rsid w:val="005E124E"/>
    <w:rsid w:val="005E15F6"/>
    <w:rsid w:val="005E20F0"/>
    <w:rsid w:val="005E4719"/>
    <w:rsid w:val="005E4A9B"/>
    <w:rsid w:val="005E4CA2"/>
    <w:rsid w:val="005E4E7F"/>
    <w:rsid w:val="005E5746"/>
    <w:rsid w:val="005E6B07"/>
    <w:rsid w:val="005F0CBD"/>
    <w:rsid w:val="005F0F1C"/>
    <w:rsid w:val="005F2103"/>
    <w:rsid w:val="005F2791"/>
    <w:rsid w:val="005F352F"/>
    <w:rsid w:val="005F3F25"/>
    <w:rsid w:val="005F51B1"/>
    <w:rsid w:val="005F545E"/>
    <w:rsid w:val="005F5EE1"/>
    <w:rsid w:val="005F6F1A"/>
    <w:rsid w:val="005F6F95"/>
    <w:rsid w:val="00600278"/>
    <w:rsid w:val="006024EF"/>
    <w:rsid w:val="00602C54"/>
    <w:rsid w:val="00603C86"/>
    <w:rsid w:val="00604AD6"/>
    <w:rsid w:val="006061D9"/>
    <w:rsid w:val="0060672F"/>
    <w:rsid w:val="00606E12"/>
    <w:rsid w:val="00606FE2"/>
    <w:rsid w:val="006103BD"/>
    <w:rsid w:val="00611087"/>
    <w:rsid w:val="006110E9"/>
    <w:rsid w:val="00611EAC"/>
    <w:rsid w:val="00613285"/>
    <w:rsid w:val="00616F7B"/>
    <w:rsid w:val="00620F65"/>
    <w:rsid w:val="006226BB"/>
    <w:rsid w:val="006228D3"/>
    <w:rsid w:val="00622FD6"/>
    <w:rsid w:val="006230AB"/>
    <w:rsid w:val="00623344"/>
    <w:rsid w:val="00623461"/>
    <w:rsid w:val="006234FB"/>
    <w:rsid w:val="006258F3"/>
    <w:rsid w:val="006259C9"/>
    <w:rsid w:val="00626570"/>
    <w:rsid w:val="00626779"/>
    <w:rsid w:val="00626A10"/>
    <w:rsid w:val="00627435"/>
    <w:rsid w:val="0062766C"/>
    <w:rsid w:val="006278AA"/>
    <w:rsid w:val="0063080F"/>
    <w:rsid w:val="00631016"/>
    <w:rsid w:val="0063144B"/>
    <w:rsid w:val="00631C3A"/>
    <w:rsid w:val="00633735"/>
    <w:rsid w:val="00633A8B"/>
    <w:rsid w:val="00633DA9"/>
    <w:rsid w:val="00635538"/>
    <w:rsid w:val="00636E5F"/>
    <w:rsid w:val="00637C64"/>
    <w:rsid w:val="00640173"/>
    <w:rsid w:val="0064108D"/>
    <w:rsid w:val="00641404"/>
    <w:rsid w:val="00641EC1"/>
    <w:rsid w:val="006427BF"/>
    <w:rsid w:val="00643F1C"/>
    <w:rsid w:val="00646656"/>
    <w:rsid w:val="006472E0"/>
    <w:rsid w:val="00647ADF"/>
    <w:rsid w:val="006506C1"/>
    <w:rsid w:val="00652137"/>
    <w:rsid w:val="0065264F"/>
    <w:rsid w:val="00654544"/>
    <w:rsid w:val="00655914"/>
    <w:rsid w:val="00657A09"/>
    <w:rsid w:val="006601DA"/>
    <w:rsid w:val="0066066C"/>
    <w:rsid w:val="00661422"/>
    <w:rsid w:val="0066165A"/>
    <w:rsid w:val="00661E15"/>
    <w:rsid w:val="00661F36"/>
    <w:rsid w:val="006628C0"/>
    <w:rsid w:val="00662B18"/>
    <w:rsid w:val="00664676"/>
    <w:rsid w:val="006668BC"/>
    <w:rsid w:val="00666928"/>
    <w:rsid w:val="00666FCC"/>
    <w:rsid w:val="00670E9A"/>
    <w:rsid w:val="00671A70"/>
    <w:rsid w:val="006751C6"/>
    <w:rsid w:val="006751E3"/>
    <w:rsid w:val="00676712"/>
    <w:rsid w:val="00676769"/>
    <w:rsid w:val="00677332"/>
    <w:rsid w:val="0067796C"/>
    <w:rsid w:val="006779BD"/>
    <w:rsid w:val="00680C8E"/>
    <w:rsid w:val="00683B81"/>
    <w:rsid w:val="00684AD5"/>
    <w:rsid w:val="006867B2"/>
    <w:rsid w:val="006870F8"/>
    <w:rsid w:val="00687233"/>
    <w:rsid w:val="00687328"/>
    <w:rsid w:val="00690608"/>
    <w:rsid w:val="00694445"/>
    <w:rsid w:val="006944B5"/>
    <w:rsid w:val="00696F3C"/>
    <w:rsid w:val="0069720E"/>
    <w:rsid w:val="006976F3"/>
    <w:rsid w:val="006A013E"/>
    <w:rsid w:val="006A033A"/>
    <w:rsid w:val="006A08F1"/>
    <w:rsid w:val="006A1499"/>
    <w:rsid w:val="006A3994"/>
    <w:rsid w:val="006A47FB"/>
    <w:rsid w:val="006A4B5C"/>
    <w:rsid w:val="006A4FB6"/>
    <w:rsid w:val="006A672F"/>
    <w:rsid w:val="006A734C"/>
    <w:rsid w:val="006A73A7"/>
    <w:rsid w:val="006A7B66"/>
    <w:rsid w:val="006B0D40"/>
    <w:rsid w:val="006B17A4"/>
    <w:rsid w:val="006B1817"/>
    <w:rsid w:val="006B395F"/>
    <w:rsid w:val="006B440A"/>
    <w:rsid w:val="006B5017"/>
    <w:rsid w:val="006B56B0"/>
    <w:rsid w:val="006B6A7C"/>
    <w:rsid w:val="006B7528"/>
    <w:rsid w:val="006B7E2B"/>
    <w:rsid w:val="006B7F9C"/>
    <w:rsid w:val="006C05BF"/>
    <w:rsid w:val="006C0EDE"/>
    <w:rsid w:val="006C0FD1"/>
    <w:rsid w:val="006C238D"/>
    <w:rsid w:val="006C28C6"/>
    <w:rsid w:val="006C320B"/>
    <w:rsid w:val="006C4783"/>
    <w:rsid w:val="006C5365"/>
    <w:rsid w:val="006C71A2"/>
    <w:rsid w:val="006D1908"/>
    <w:rsid w:val="006D2089"/>
    <w:rsid w:val="006D2BFA"/>
    <w:rsid w:val="006D4140"/>
    <w:rsid w:val="006D4B53"/>
    <w:rsid w:val="006D5B19"/>
    <w:rsid w:val="006D6140"/>
    <w:rsid w:val="006E0054"/>
    <w:rsid w:val="006E1152"/>
    <w:rsid w:val="006E1264"/>
    <w:rsid w:val="006E148E"/>
    <w:rsid w:val="006E255C"/>
    <w:rsid w:val="006E35B9"/>
    <w:rsid w:val="006E36BF"/>
    <w:rsid w:val="006E3C18"/>
    <w:rsid w:val="006E5F0B"/>
    <w:rsid w:val="006E6191"/>
    <w:rsid w:val="006E6ABC"/>
    <w:rsid w:val="006F0932"/>
    <w:rsid w:val="006F0C08"/>
    <w:rsid w:val="006F10B1"/>
    <w:rsid w:val="006F139B"/>
    <w:rsid w:val="006F19A1"/>
    <w:rsid w:val="006F357C"/>
    <w:rsid w:val="006F35AC"/>
    <w:rsid w:val="006F3A14"/>
    <w:rsid w:val="006F4324"/>
    <w:rsid w:val="006F4482"/>
    <w:rsid w:val="006F5146"/>
    <w:rsid w:val="006F51F4"/>
    <w:rsid w:val="006F5A71"/>
    <w:rsid w:val="006F6BCA"/>
    <w:rsid w:val="006F753E"/>
    <w:rsid w:val="0070020E"/>
    <w:rsid w:val="0070111E"/>
    <w:rsid w:val="007016B5"/>
    <w:rsid w:val="00704565"/>
    <w:rsid w:val="00705622"/>
    <w:rsid w:val="00707727"/>
    <w:rsid w:val="00707AB6"/>
    <w:rsid w:val="00707BD5"/>
    <w:rsid w:val="007108ED"/>
    <w:rsid w:val="0071158A"/>
    <w:rsid w:val="007145C3"/>
    <w:rsid w:val="00715F45"/>
    <w:rsid w:val="00717C3D"/>
    <w:rsid w:val="00720D5D"/>
    <w:rsid w:val="00721918"/>
    <w:rsid w:val="00723598"/>
    <w:rsid w:val="00723BEE"/>
    <w:rsid w:val="00723F9C"/>
    <w:rsid w:val="00724EDC"/>
    <w:rsid w:val="00725D03"/>
    <w:rsid w:val="00725D39"/>
    <w:rsid w:val="00726203"/>
    <w:rsid w:val="00731AAD"/>
    <w:rsid w:val="00733111"/>
    <w:rsid w:val="007344B6"/>
    <w:rsid w:val="00735055"/>
    <w:rsid w:val="0073597D"/>
    <w:rsid w:val="00736197"/>
    <w:rsid w:val="0073651D"/>
    <w:rsid w:val="00736CB3"/>
    <w:rsid w:val="00737E60"/>
    <w:rsid w:val="00740702"/>
    <w:rsid w:val="007409F3"/>
    <w:rsid w:val="00740D08"/>
    <w:rsid w:val="00741EEB"/>
    <w:rsid w:val="00742245"/>
    <w:rsid w:val="00743F26"/>
    <w:rsid w:val="00745182"/>
    <w:rsid w:val="0074603B"/>
    <w:rsid w:val="00750B90"/>
    <w:rsid w:val="00751712"/>
    <w:rsid w:val="00754385"/>
    <w:rsid w:val="007543E8"/>
    <w:rsid w:val="00754BD6"/>
    <w:rsid w:val="007557B7"/>
    <w:rsid w:val="0075581F"/>
    <w:rsid w:val="00755F23"/>
    <w:rsid w:val="00756B1C"/>
    <w:rsid w:val="00760B8A"/>
    <w:rsid w:val="007620E0"/>
    <w:rsid w:val="00762518"/>
    <w:rsid w:val="00763404"/>
    <w:rsid w:val="007642A5"/>
    <w:rsid w:val="007644A9"/>
    <w:rsid w:val="00764B26"/>
    <w:rsid w:val="00765865"/>
    <w:rsid w:val="007703B0"/>
    <w:rsid w:val="00772944"/>
    <w:rsid w:val="00773C21"/>
    <w:rsid w:val="00773E3C"/>
    <w:rsid w:val="00774AFA"/>
    <w:rsid w:val="0077790D"/>
    <w:rsid w:val="0077797F"/>
    <w:rsid w:val="00780544"/>
    <w:rsid w:val="00781FB5"/>
    <w:rsid w:val="0078262A"/>
    <w:rsid w:val="007831F5"/>
    <w:rsid w:val="00783D17"/>
    <w:rsid w:val="00785CC7"/>
    <w:rsid w:val="007865B9"/>
    <w:rsid w:val="00786DAD"/>
    <w:rsid w:val="00791D31"/>
    <w:rsid w:val="00792F6D"/>
    <w:rsid w:val="00793DDB"/>
    <w:rsid w:val="007957AE"/>
    <w:rsid w:val="00795C7C"/>
    <w:rsid w:val="00795F96"/>
    <w:rsid w:val="007964FF"/>
    <w:rsid w:val="007972ED"/>
    <w:rsid w:val="00797EB6"/>
    <w:rsid w:val="007A0569"/>
    <w:rsid w:val="007A1050"/>
    <w:rsid w:val="007A110C"/>
    <w:rsid w:val="007A140B"/>
    <w:rsid w:val="007A2AA5"/>
    <w:rsid w:val="007A58AC"/>
    <w:rsid w:val="007A604A"/>
    <w:rsid w:val="007B0291"/>
    <w:rsid w:val="007B0777"/>
    <w:rsid w:val="007B111D"/>
    <w:rsid w:val="007B39E4"/>
    <w:rsid w:val="007B3CB3"/>
    <w:rsid w:val="007B4001"/>
    <w:rsid w:val="007B4D61"/>
    <w:rsid w:val="007B530E"/>
    <w:rsid w:val="007B5E2F"/>
    <w:rsid w:val="007B63DD"/>
    <w:rsid w:val="007B6F41"/>
    <w:rsid w:val="007C066A"/>
    <w:rsid w:val="007C20C0"/>
    <w:rsid w:val="007C2228"/>
    <w:rsid w:val="007C37BD"/>
    <w:rsid w:val="007C4F43"/>
    <w:rsid w:val="007D0AF6"/>
    <w:rsid w:val="007D0E1C"/>
    <w:rsid w:val="007D1888"/>
    <w:rsid w:val="007D55E4"/>
    <w:rsid w:val="007D57EC"/>
    <w:rsid w:val="007D5F46"/>
    <w:rsid w:val="007D62A6"/>
    <w:rsid w:val="007E0D25"/>
    <w:rsid w:val="007E1E15"/>
    <w:rsid w:val="007E2433"/>
    <w:rsid w:val="007E259A"/>
    <w:rsid w:val="007E3113"/>
    <w:rsid w:val="007E3177"/>
    <w:rsid w:val="007E394F"/>
    <w:rsid w:val="007E3F06"/>
    <w:rsid w:val="007E59FE"/>
    <w:rsid w:val="007E7C4E"/>
    <w:rsid w:val="007E7F20"/>
    <w:rsid w:val="007E7F9B"/>
    <w:rsid w:val="007F1782"/>
    <w:rsid w:val="007F2617"/>
    <w:rsid w:val="007F2904"/>
    <w:rsid w:val="007F293C"/>
    <w:rsid w:val="007F32A0"/>
    <w:rsid w:val="007F3521"/>
    <w:rsid w:val="007F4A1E"/>
    <w:rsid w:val="007F5905"/>
    <w:rsid w:val="007F59FB"/>
    <w:rsid w:val="007F6494"/>
    <w:rsid w:val="007F6BD0"/>
    <w:rsid w:val="007F787C"/>
    <w:rsid w:val="00801D8C"/>
    <w:rsid w:val="008027EB"/>
    <w:rsid w:val="008030FB"/>
    <w:rsid w:val="00803E37"/>
    <w:rsid w:val="00804E25"/>
    <w:rsid w:val="00804EDC"/>
    <w:rsid w:val="00805066"/>
    <w:rsid w:val="00805368"/>
    <w:rsid w:val="0080556D"/>
    <w:rsid w:val="00805955"/>
    <w:rsid w:val="00805CF7"/>
    <w:rsid w:val="0080619D"/>
    <w:rsid w:val="008078A5"/>
    <w:rsid w:val="00807B4C"/>
    <w:rsid w:val="00810E2F"/>
    <w:rsid w:val="00814BD0"/>
    <w:rsid w:val="00815E1C"/>
    <w:rsid w:val="00820877"/>
    <w:rsid w:val="00823028"/>
    <w:rsid w:val="0082327F"/>
    <w:rsid w:val="00824015"/>
    <w:rsid w:val="0082403C"/>
    <w:rsid w:val="00824191"/>
    <w:rsid w:val="008244DB"/>
    <w:rsid w:val="008329E1"/>
    <w:rsid w:val="00832A2E"/>
    <w:rsid w:val="00832C48"/>
    <w:rsid w:val="00833F4F"/>
    <w:rsid w:val="0083408C"/>
    <w:rsid w:val="008349DF"/>
    <w:rsid w:val="00834B7D"/>
    <w:rsid w:val="00834FEB"/>
    <w:rsid w:val="00835E31"/>
    <w:rsid w:val="00836325"/>
    <w:rsid w:val="00836A32"/>
    <w:rsid w:val="00836C79"/>
    <w:rsid w:val="008371E0"/>
    <w:rsid w:val="008400BA"/>
    <w:rsid w:val="008416BF"/>
    <w:rsid w:val="0084254A"/>
    <w:rsid w:val="00842A95"/>
    <w:rsid w:val="00842F57"/>
    <w:rsid w:val="008438EB"/>
    <w:rsid w:val="00843F44"/>
    <w:rsid w:val="00846BB7"/>
    <w:rsid w:val="0085025B"/>
    <w:rsid w:val="008522A2"/>
    <w:rsid w:val="008526E0"/>
    <w:rsid w:val="00853989"/>
    <w:rsid w:val="00853DD2"/>
    <w:rsid w:val="00854F2F"/>
    <w:rsid w:val="00855029"/>
    <w:rsid w:val="008555C4"/>
    <w:rsid w:val="00855E9B"/>
    <w:rsid w:val="00860DA1"/>
    <w:rsid w:val="00860FD2"/>
    <w:rsid w:val="0086193D"/>
    <w:rsid w:val="008635B4"/>
    <w:rsid w:val="00864146"/>
    <w:rsid w:val="00865641"/>
    <w:rsid w:val="00866957"/>
    <w:rsid w:val="00867D36"/>
    <w:rsid w:val="008706CC"/>
    <w:rsid w:val="00870721"/>
    <w:rsid w:val="00870EE5"/>
    <w:rsid w:val="008712F8"/>
    <w:rsid w:val="008728E0"/>
    <w:rsid w:val="0087335A"/>
    <w:rsid w:val="0087372D"/>
    <w:rsid w:val="00875399"/>
    <w:rsid w:val="008763EA"/>
    <w:rsid w:val="0087646F"/>
    <w:rsid w:val="00876EFC"/>
    <w:rsid w:val="008776F3"/>
    <w:rsid w:val="00877E5D"/>
    <w:rsid w:val="00880184"/>
    <w:rsid w:val="00881052"/>
    <w:rsid w:val="00883F02"/>
    <w:rsid w:val="00885CF6"/>
    <w:rsid w:val="00885F95"/>
    <w:rsid w:val="00886C40"/>
    <w:rsid w:val="00887086"/>
    <w:rsid w:val="00887C07"/>
    <w:rsid w:val="00890D0E"/>
    <w:rsid w:val="00891362"/>
    <w:rsid w:val="008925CA"/>
    <w:rsid w:val="008932EB"/>
    <w:rsid w:val="00893AB9"/>
    <w:rsid w:val="008949EF"/>
    <w:rsid w:val="00894F38"/>
    <w:rsid w:val="00896665"/>
    <w:rsid w:val="008969FC"/>
    <w:rsid w:val="00896E02"/>
    <w:rsid w:val="008A0D6D"/>
    <w:rsid w:val="008A14B6"/>
    <w:rsid w:val="008A225B"/>
    <w:rsid w:val="008A3D37"/>
    <w:rsid w:val="008A4569"/>
    <w:rsid w:val="008A576C"/>
    <w:rsid w:val="008A689B"/>
    <w:rsid w:val="008A6D95"/>
    <w:rsid w:val="008B0279"/>
    <w:rsid w:val="008B04A5"/>
    <w:rsid w:val="008B08D8"/>
    <w:rsid w:val="008B1358"/>
    <w:rsid w:val="008B1441"/>
    <w:rsid w:val="008B2015"/>
    <w:rsid w:val="008B283F"/>
    <w:rsid w:val="008B310F"/>
    <w:rsid w:val="008B5080"/>
    <w:rsid w:val="008B532D"/>
    <w:rsid w:val="008B59E4"/>
    <w:rsid w:val="008B639D"/>
    <w:rsid w:val="008B6640"/>
    <w:rsid w:val="008C0A9B"/>
    <w:rsid w:val="008C1419"/>
    <w:rsid w:val="008C1524"/>
    <w:rsid w:val="008C1A77"/>
    <w:rsid w:val="008C25B9"/>
    <w:rsid w:val="008C3096"/>
    <w:rsid w:val="008C335D"/>
    <w:rsid w:val="008C38A8"/>
    <w:rsid w:val="008C5C15"/>
    <w:rsid w:val="008C5CD6"/>
    <w:rsid w:val="008C649A"/>
    <w:rsid w:val="008C65E1"/>
    <w:rsid w:val="008C7CAC"/>
    <w:rsid w:val="008D060F"/>
    <w:rsid w:val="008D1FA0"/>
    <w:rsid w:val="008D2733"/>
    <w:rsid w:val="008D36A7"/>
    <w:rsid w:val="008D4AF6"/>
    <w:rsid w:val="008D57E2"/>
    <w:rsid w:val="008D6E1E"/>
    <w:rsid w:val="008E0892"/>
    <w:rsid w:val="008E1C8D"/>
    <w:rsid w:val="008E1E54"/>
    <w:rsid w:val="008E61AA"/>
    <w:rsid w:val="008E6669"/>
    <w:rsid w:val="008F0188"/>
    <w:rsid w:val="008F0419"/>
    <w:rsid w:val="008F0EB9"/>
    <w:rsid w:val="008F335C"/>
    <w:rsid w:val="008F4173"/>
    <w:rsid w:val="008F4962"/>
    <w:rsid w:val="008F4CBF"/>
    <w:rsid w:val="008F57BE"/>
    <w:rsid w:val="008F5B19"/>
    <w:rsid w:val="008F5C26"/>
    <w:rsid w:val="008F7610"/>
    <w:rsid w:val="00900736"/>
    <w:rsid w:val="009007F3"/>
    <w:rsid w:val="009017CB"/>
    <w:rsid w:val="00902224"/>
    <w:rsid w:val="00905042"/>
    <w:rsid w:val="0091166C"/>
    <w:rsid w:val="00912A30"/>
    <w:rsid w:val="0091350E"/>
    <w:rsid w:val="0091467A"/>
    <w:rsid w:val="0091486F"/>
    <w:rsid w:val="009172D6"/>
    <w:rsid w:val="0092071C"/>
    <w:rsid w:val="00920879"/>
    <w:rsid w:val="0092232D"/>
    <w:rsid w:val="009259F9"/>
    <w:rsid w:val="00926A30"/>
    <w:rsid w:val="009270B8"/>
    <w:rsid w:val="00930811"/>
    <w:rsid w:val="00930BCD"/>
    <w:rsid w:val="00930F57"/>
    <w:rsid w:val="00931D6D"/>
    <w:rsid w:val="00932553"/>
    <w:rsid w:val="0093358C"/>
    <w:rsid w:val="00933B96"/>
    <w:rsid w:val="00933F91"/>
    <w:rsid w:val="00934810"/>
    <w:rsid w:val="0093715F"/>
    <w:rsid w:val="00941486"/>
    <w:rsid w:val="00943188"/>
    <w:rsid w:val="00943B73"/>
    <w:rsid w:val="00944435"/>
    <w:rsid w:val="009459BB"/>
    <w:rsid w:val="00946241"/>
    <w:rsid w:val="00946682"/>
    <w:rsid w:val="009469B5"/>
    <w:rsid w:val="00947D3D"/>
    <w:rsid w:val="00953A8A"/>
    <w:rsid w:val="009547FA"/>
    <w:rsid w:val="0095600E"/>
    <w:rsid w:val="00956855"/>
    <w:rsid w:val="00957B27"/>
    <w:rsid w:val="00957FD2"/>
    <w:rsid w:val="009618E0"/>
    <w:rsid w:val="0096329B"/>
    <w:rsid w:val="009634CC"/>
    <w:rsid w:val="00966176"/>
    <w:rsid w:val="00966D62"/>
    <w:rsid w:val="00967869"/>
    <w:rsid w:val="0097073E"/>
    <w:rsid w:val="009709CE"/>
    <w:rsid w:val="00970B95"/>
    <w:rsid w:val="00971218"/>
    <w:rsid w:val="00971AC4"/>
    <w:rsid w:val="00973DEE"/>
    <w:rsid w:val="00974203"/>
    <w:rsid w:val="00975431"/>
    <w:rsid w:val="00975D8A"/>
    <w:rsid w:val="00976207"/>
    <w:rsid w:val="009763D8"/>
    <w:rsid w:val="0097681C"/>
    <w:rsid w:val="00976EFE"/>
    <w:rsid w:val="0097707C"/>
    <w:rsid w:val="00977081"/>
    <w:rsid w:val="009814FB"/>
    <w:rsid w:val="00981A75"/>
    <w:rsid w:val="009826B7"/>
    <w:rsid w:val="00984BDF"/>
    <w:rsid w:val="0098578B"/>
    <w:rsid w:val="00985C2B"/>
    <w:rsid w:val="0098600A"/>
    <w:rsid w:val="00986480"/>
    <w:rsid w:val="00987C32"/>
    <w:rsid w:val="00987D1E"/>
    <w:rsid w:val="00987EDC"/>
    <w:rsid w:val="00991989"/>
    <w:rsid w:val="00992B87"/>
    <w:rsid w:val="0099373B"/>
    <w:rsid w:val="00993F4B"/>
    <w:rsid w:val="009962C0"/>
    <w:rsid w:val="00997162"/>
    <w:rsid w:val="009A2125"/>
    <w:rsid w:val="009A2BFA"/>
    <w:rsid w:val="009A312B"/>
    <w:rsid w:val="009A3AA5"/>
    <w:rsid w:val="009A701A"/>
    <w:rsid w:val="009A7493"/>
    <w:rsid w:val="009A7972"/>
    <w:rsid w:val="009B1A4B"/>
    <w:rsid w:val="009B248F"/>
    <w:rsid w:val="009B3B0C"/>
    <w:rsid w:val="009B3F1E"/>
    <w:rsid w:val="009B4D9E"/>
    <w:rsid w:val="009B7E31"/>
    <w:rsid w:val="009C00B2"/>
    <w:rsid w:val="009C06F8"/>
    <w:rsid w:val="009C1157"/>
    <w:rsid w:val="009C17C4"/>
    <w:rsid w:val="009C1941"/>
    <w:rsid w:val="009C2266"/>
    <w:rsid w:val="009C2B1F"/>
    <w:rsid w:val="009C2FE5"/>
    <w:rsid w:val="009C3196"/>
    <w:rsid w:val="009C31C6"/>
    <w:rsid w:val="009C48E2"/>
    <w:rsid w:val="009C57AD"/>
    <w:rsid w:val="009C7CE9"/>
    <w:rsid w:val="009D1648"/>
    <w:rsid w:val="009D3555"/>
    <w:rsid w:val="009D4517"/>
    <w:rsid w:val="009D4CDC"/>
    <w:rsid w:val="009D569E"/>
    <w:rsid w:val="009D6423"/>
    <w:rsid w:val="009D7C84"/>
    <w:rsid w:val="009E221C"/>
    <w:rsid w:val="009E2BA6"/>
    <w:rsid w:val="009E2F8B"/>
    <w:rsid w:val="009E31E4"/>
    <w:rsid w:val="009E5789"/>
    <w:rsid w:val="009E6BBB"/>
    <w:rsid w:val="009E743E"/>
    <w:rsid w:val="009F2D15"/>
    <w:rsid w:val="009F2E75"/>
    <w:rsid w:val="009F468A"/>
    <w:rsid w:val="009F5327"/>
    <w:rsid w:val="009F5431"/>
    <w:rsid w:val="009F55B1"/>
    <w:rsid w:val="009F5C5C"/>
    <w:rsid w:val="009F5D09"/>
    <w:rsid w:val="009F7757"/>
    <w:rsid w:val="009F7AEF"/>
    <w:rsid w:val="00A0004C"/>
    <w:rsid w:val="00A00659"/>
    <w:rsid w:val="00A014EB"/>
    <w:rsid w:val="00A02FD0"/>
    <w:rsid w:val="00A0489D"/>
    <w:rsid w:val="00A053DC"/>
    <w:rsid w:val="00A06052"/>
    <w:rsid w:val="00A067AA"/>
    <w:rsid w:val="00A07047"/>
    <w:rsid w:val="00A0745A"/>
    <w:rsid w:val="00A07AA2"/>
    <w:rsid w:val="00A10458"/>
    <w:rsid w:val="00A11082"/>
    <w:rsid w:val="00A11163"/>
    <w:rsid w:val="00A123ED"/>
    <w:rsid w:val="00A1263E"/>
    <w:rsid w:val="00A1328D"/>
    <w:rsid w:val="00A13CC0"/>
    <w:rsid w:val="00A13DBE"/>
    <w:rsid w:val="00A14210"/>
    <w:rsid w:val="00A14E9F"/>
    <w:rsid w:val="00A14F87"/>
    <w:rsid w:val="00A15BB5"/>
    <w:rsid w:val="00A171DE"/>
    <w:rsid w:val="00A20BA5"/>
    <w:rsid w:val="00A21109"/>
    <w:rsid w:val="00A21F7F"/>
    <w:rsid w:val="00A220F3"/>
    <w:rsid w:val="00A23580"/>
    <w:rsid w:val="00A23D64"/>
    <w:rsid w:val="00A2439A"/>
    <w:rsid w:val="00A24F75"/>
    <w:rsid w:val="00A25452"/>
    <w:rsid w:val="00A25E3D"/>
    <w:rsid w:val="00A26280"/>
    <w:rsid w:val="00A30D5A"/>
    <w:rsid w:val="00A33945"/>
    <w:rsid w:val="00A34455"/>
    <w:rsid w:val="00A349E2"/>
    <w:rsid w:val="00A34E9D"/>
    <w:rsid w:val="00A34EFA"/>
    <w:rsid w:val="00A36856"/>
    <w:rsid w:val="00A368B6"/>
    <w:rsid w:val="00A41D39"/>
    <w:rsid w:val="00A42380"/>
    <w:rsid w:val="00A430ED"/>
    <w:rsid w:val="00A4534F"/>
    <w:rsid w:val="00A45B98"/>
    <w:rsid w:val="00A4711A"/>
    <w:rsid w:val="00A51804"/>
    <w:rsid w:val="00A530FC"/>
    <w:rsid w:val="00A53874"/>
    <w:rsid w:val="00A5583F"/>
    <w:rsid w:val="00A55C81"/>
    <w:rsid w:val="00A56EB5"/>
    <w:rsid w:val="00A56ECD"/>
    <w:rsid w:val="00A579CD"/>
    <w:rsid w:val="00A61638"/>
    <w:rsid w:val="00A62E41"/>
    <w:rsid w:val="00A64868"/>
    <w:rsid w:val="00A65F4B"/>
    <w:rsid w:val="00A702D9"/>
    <w:rsid w:val="00A71C5F"/>
    <w:rsid w:val="00A71E55"/>
    <w:rsid w:val="00A73B18"/>
    <w:rsid w:val="00A7422B"/>
    <w:rsid w:val="00A75163"/>
    <w:rsid w:val="00A7661F"/>
    <w:rsid w:val="00A77DC1"/>
    <w:rsid w:val="00A83450"/>
    <w:rsid w:val="00A84068"/>
    <w:rsid w:val="00A840A4"/>
    <w:rsid w:val="00A845D6"/>
    <w:rsid w:val="00A846DB"/>
    <w:rsid w:val="00A84B2A"/>
    <w:rsid w:val="00A84DF5"/>
    <w:rsid w:val="00A84FE5"/>
    <w:rsid w:val="00A85405"/>
    <w:rsid w:val="00A86C47"/>
    <w:rsid w:val="00A8726D"/>
    <w:rsid w:val="00A87319"/>
    <w:rsid w:val="00A87AC5"/>
    <w:rsid w:val="00A87BF8"/>
    <w:rsid w:val="00A90D43"/>
    <w:rsid w:val="00A91066"/>
    <w:rsid w:val="00A91931"/>
    <w:rsid w:val="00A92207"/>
    <w:rsid w:val="00A9268B"/>
    <w:rsid w:val="00A92AEC"/>
    <w:rsid w:val="00A936F7"/>
    <w:rsid w:val="00A93E01"/>
    <w:rsid w:val="00A94980"/>
    <w:rsid w:val="00A949B4"/>
    <w:rsid w:val="00A958FF"/>
    <w:rsid w:val="00A959B2"/>
    <w:rsid w:val="00A97A44"/>
    <w:rsid w:val="00AA2140"/>
    <w:rsid w:val="00AA4D5B"/>
    <w:rsid w:val="00AA5217"/>
    <w:rsid w:val="00AA580E"/>
    <w:rsid w:val="00AB17ED"/>
    <w:rsid w:val="00AB182E"/>
    <w:rsid w:val="00AB1FBE"/>
    <w:rsid w:val="00AB295E"/>
    <w:rsid w:val="00AB2BFB"/>
    <w:rsid w:val="00AB2D7C"/>
    <w:rsid w:val="00AB2DF7"/>
    <w:rsid w:val="00AB45B4"/>
    <w:rsid w:val="00AB5844"/>
    <w:rsid w:val="00AB6E94"/>
    <w:rsid w:val="00AC03F8"/>
    <w:rsid w:val="00AC3587"/>
    <w:rsid w:val="00AC3635"/>
    <w:rsid w:val="00AC3A60"/>
    <w:rsid w:val="00AC42C3"/>
    <w:rsid w:val="00AC4BD3"/>
    <w:rsid w:val="00AC4D34"/>
    <w:rsid w:val="00AC5493"/>
    <w:rsid w:val="00AC598A"/>
    <w:rsid w:val="00AC5BBD"/>
    <w:rsid w:val="00AC70B0"/>
    <w:rsid w:val="00AD0A3B"/>
    <w:rsid w:val="00AD221D"/>
    <w:rsid w:val="00AD26C4"/>
    <w:rsid w:val="00AD2F01"/>
    <w:rsid w:val="00AD4011"/>
    <w:rsid w:val="00AD5AA4"/>
    <w:rsid w:val="00AD6F11"/>
    <w:rsid w:val="00AD769A"/>
    <w:rsid w:val="00AD7DAF"/>
    <w:rsid w:val="00AD7E3F"/>
    <w:rsid w:val="00AE016E"/>
    <w:rsid w:val="00AE0B10"/>
    <w:rsid w:val="00AE0EDC"/>
    <w:rsid w:val="00AE2AB8"/>
    <w:rsid w:val="00AE3C1B"/>
    <w:rsid w:val="00AE4136"/>
    <w:rsid w:val="00AE420B"/>
    <w:rsid w:val="00AE6068"/>
    <w:rsid w:val="00AF0C4E"/>
    <w:rsid w:val="00AF3BD0"/>
    <w:rsid w:val="00AF43D2"/>
    <w:rsid w:val="00AF6470"/>
    <w:rsid w:val="00AF6F3C"/>
    <w:rsid w:val="00B0089D"/>
    <w:rsid w:val="00B012CA"/>
    <w:rsid w:val="00B02342"/>
    <w:rsid w:val="00B03E4C"/>
    <w:rsid w:val="00B04FEF"/>
    <w:rsid w:val="00B0511C"/>
    <w:rsid w:val="00B06ECA"/>
    <w:rsid w:val="00B07C51"/>
    <w:rsid w:val="00B10692"/>
    <w:rsid w:val="00B10CF6"/>
    <w:rsid w:val="00B1198C"/>
    <w:rsid w:val="00B12009"/>
    <w:rsid w:val="00B120C4"/>
    <w:rsid w:val="00B121D3"/>
    <w:rsid w:val="00B13E9A"/>
    <w:rsid w:val="00B1571F"/>
    <w:rsid w:val="00B1627A"/>
    <w:rsid w:val="00B206AE"/>
    <w:rsid w:val="00B20EDE"/>
    <w:rsid w:val="00B211B2"/>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3C35"/>
    <w:rsid w:val="00B34FDD"/>
    <w:rsid w:val="00B3531B"/>
    <w:rsid w:val="00B36B2D"/>
    <w:rsid w:val="00B36DC4"/>
    <w:rsid w:val="00B36DFE"/>
    <w:rsid w:val="00B37D1B"/>
    <w:rsid w:val="00B40F41"/>
    <w:rsid w:val="00B4193D"/>
    <w:rsid w:val="00B41CBC"/>
    <w:rsid w:val="00B42A5A"/>
    <w:rsid w:val="00B43AE7"/>
    <w:rsid w:val="00B444DE"/>
    <w:rsid w:val="00B45290"/>
    <w:rsid w:val="00B457E7"/>
    <w:rsid w:val="00B45EEA"/>
    <w:rsid w:val="00B502F8"/>
    <w:rsid w:val="00B5451A"/>
    <w:rsid w:val="00B54CD8"/>
    <w:rsid w:val="00B5516C"/>
    <w:rsid w:val="00B554B9"/>
    <w:rsid w:val="00B558E1"/>
    <w:rsid w:val="00B55E67"/>
    <w:rsid w:val="00B56613"/>
    <w:rsid w:val="00B57902"/>
    <w:rsid w:val="00B60DCB"/>
    <w:rsid w:val="00B63AA3"/>
    <w:rsid w:val="00B640F8"/>
    <w:rsid w:val="00B648B7"/>
    <w:rsid w:val="00B65498"/>
    <w:rsid w:val="00B65A71"/>
    <w:rsid w:val="00B666E6"/>
    <w:rsid w:val="00B67426"/>
    <w:rsid w:val="00B72068"/>
    <w:rsid w:val="00B72DBA"/>
    <w:rsid w:val="00B737E7"/>
    <w:rsid w:val="00B73E1F"/>
    <w:rsid w:val="00B7453B"/>
    <w:rsid w:val="00B7475D"/>
    <w:rsid w:val="00B7567B"/>
    <w:rsid w:val="00B75A46"/>
    <w:rsid w:val="00B7620C"/>
    <w:rsid w:val="00B769D0"/>
    <w:rsid w:val="00B774B8"/>
    <w:rsid w:val="00B7783E"/>
    <w:rsid w:val="00B80197"/>
    <w:rsid w:val="00B8056F"/>
    <w:rsid w:val="00B81286"/>
    <w:rsid w:val="00B81D88"/>
    <w:rsid w:val="00B81E64"/>
    <w:rsid w:val="00B82A8A"/>
    <w:rsid w:val="00B82D30"/>
    <w:rsid w:val="00B8329A"/>
    <w:rsid w:val="00B83B9C"/>
    <w:rsid w:val="00B84967"/>
    <w:rsid w:val="00B84B6E"/>
    <w:rsid w:val="00B84F12"/>
    <w:rsid w:val="00B86C75"/>
    <w:rsid w:val="00B90414"/>
    <w:rsid w:val="00B9091F"/>
    <w:rsid w:val="00B93D1E"/>
    <w:rsid w:val="00B93E5E"/>
    <w:rsid w:val="00B9552F"/>
    <w:rsid w:val="00BA12B7"/>
    <w:rsid w:val="00BA1330"/>
    <w:rsid w:val="00BA1A70"/>
    <w:rsid w:val="00BA1B9C"/>
    <w:rsid w:val="00BA29B4"/>
    <w:rsid w:val="00BA38F9"/>
    <w:rsid w:val="00BA3929"/>
    <w:rsid w:val="00BA3E86"/>
    <w:rsid w:val="00BA40C1"/>
    <w:rsid w:val="00BA4131"/>
    <w:rsid w:val="00BA4E10"/>
    <w:rsid w:val="00BA4F07"/>
    <w:rsid w:val="00BA5C42"/>
    <w:rsid w:val="00BA6EDB"/>
    <w:rsid w:val="00BA79E7"/>
    <w:rsid w:val="00BB0723"/>
    <w:rsid w:val="00BB1CA2"/>
    <w:rsid w:val="00BB35FE"/>
    <w:rsid w:val="00BB3DA4"/>
    <w:rsid w:val="00BB6021"/>
    <w:rsid w:val="00BB6557"/>
    <w:rsid w:val="00BB673E"/>
    <w:rsid w:val="00BB6879"/>
    <w:rsid w:val="00BB7F50"/>
    <w:rsid w:val="00BC0B9B"/>
    <w:rsid w:val="00BC328C"/>
    <w:rsid w:val="00BC40CC"/>
    <w:rsid w:val="00BC447C"/>
    <w:rsid w:val="00BC4C77"/>
    <w:rsid w:val="00BC4D92"/>
    <w:rsid w:val="00BC4DD0"/>
    <w:rsid w:val="00BC55BF"/>
    <w:rsid w:val="00BC56F6"/>
    <w:rsid w:val="00BC676D"/>
    <w:rsid w:val="00BD0EEA"/>
    <w:rsid w:val="00BD16D5"/>
    <w:rsid w:val="00BD4C78"/>
    <w:rsid w:val="00BD53E6"/>
    <w:rsid w:val="00BD5ACF"/>
    <w:rsid w:val="00BD639E"/>
    <w:rsid w:val="00BD6A1D"/>
    <w:rsid w:val="00BE2423"/>
    <w:rsid w:val="00BE447F"/>
    <w:rsid w:val="00BE47DB"/>
    <w:rsid w:val="00BE4A95"/>
    <w:rsid w:val="00BE57C7"/>
    <w:rsid w:val="00BF0316"/>
    <w:rsid w:val="00BF1A4A"/>
    <w:rsid w:val="00BF1B2F"/>
    <w:rsid w:val="00BF1B90"/>
    <w:rsid w:val="00BF1E75"/>
    <w:rsid w:val="00BF3760"/>
    <w:rsid w:val="00BF6073"/>
    <w:rsid w:val="00BF7B24"/>
    <w:rsid w:val="00C0050E"/>
    <w:rsid w:val="00C008F4"/>
    <w:rsid w:val="00C01325"/>
    <w:rsid w:val="00C02E7C"/>
    <w:rsid w:val="00C05FA2"/>
    <w:rsid w:val="00C07F8E"/>
    <w:rsid w:val="00C10CAA"/>
    <w:rsid w:val="00C11719"/>
    <w:rsid w:val="00C149C2"/>
    <w:rsid w:val="00C15B6C"/>
    <w:rsid w:val="00C17F1E"/>
    <w:rsid w:val="00C20B6F"/>
    <w:rsid w:val="00C20FC4"/>
    <w:rsid w:val="00C21FC4"/>
    <w:rsid w:val="00C22637"/>
    <w:rsid w:val="00C245BA"/>
    <w:rsid w:val="00C2589F"/>
    <w:rsid w:val="00C25FB7"/>
    <w:rsid w:val="00C2693B"/>
    <w:rsid w:val="00C26A3D"/>
    <w:rsid w:val="00C27DD9"/>
    <w:rsid w:val="00C27F15"/>
    <w:rsid w:val="00C3057D"/>
    <w:rsid w:val="00C30F64"/>
    <w:rsid w:val="00C33264"/>
    <w:rsid w:val="00C34247"/>
    <w:rsid w:val="00C34ABA"/>
    <w:rsid w:val="00C356F0"/>
    <w:rsid w:val="00C35CFF"/>
    <w:rsid w:val="00C3621E"/>
    <w:rsid w:val="00C36CEB"/>
    <w:rsid w:val="00C37224"/>
    <w:rsid w:val="00C37B00"/>
    <w:rsid w:val="00C37CBE"/>
    <w:rsid w:val="00C41160"/>
    <w:rsid w:val="00C42BC5"/>
    <w:rsid w:val="00C43D57"/>
    <w:rsid w:val="00C43F6A"/>
    <w:rsid w:val="00C443C8"/>
    <w:rsid w:val="00C44F8A"/>
    <w:rsid w:val="00C46370"/>
    <w:rsid w:val="00C502CD"/>
    <w:rsid w:val="00C507F1"/>
    <w:rsid w:val="00C5127C"/>
    <w:rsid w:val="00C52F1A"/>
    <w:rsid w:val="00C54EEC"/>
    <w:rsid w:val="00C57710"/>
    <w:rsid w:val="00C578DB"/>
    <w:rsid w:val="00C61924"/>
    <w:rsid w:val="00C623D5"/>
    <w:rsid w:val="00C62719"/>
    <w:rsid w:val="00C62FFE"/>
    <w:rsid w:val="00C63130"/>
    <w:rsid w:val="00C63AD6"/>
    <w:rsid w:val="00C64D8C"/>
    <w:rsid w:val="00C67080"/>
    <w:rsid w:val="00C70E5E"/>
    <w:rsid w:val="00C71BC7"/>
    <w:rsid w:val="00C72EDE"/>
    <w:rsid w:val="00C730C0"/>
    <w:rsid w:val="00C76504"/>
    <w:rsid w:val="00C7708C"/>
    <w:rsid w:val="00C801A9"/>
    <w:rsid w:val="00C80DAB"/>
    <w:rsid w:val="00C816B3"/>
    <w:rsid w:val="00C84233"/>
    <w:rsid w:val="00C84839"/>
    <w:rsid w:val="00C84EBB"/>
    <w:rsid w:val="00C85BDD"/>
    <w:rsid w:val="00C87716"/>
    <w:rsid w:val="00C87A0E"/>
    <w:rsid w:val="00C87BD3"/>
    <w:rsid w:val="00C87D6E"/>
    <w:rsid w:val="00C87FB0"/>
    <w:rsid w:val="00C90969"/>
    <w:rsid w:val="00C912AA"/>
    <w:rsid w:val="00C92E41"/>
    <w:rsid w:val="00C94238"/>
    <w:rsid w:val="00C94E08"/>
    <w:rsid w:val="00C952CC"/>
    <w:rsid w:val="00C95341"/>
    <w:rsid w:val="00C96784"/>
    <w:rsid w:val="00C96927"/>
    <w:rsid w:val="00CA01F3"/>
    <w:rsid w:val="00CA03F1"/>
    <w:rsid w:val="00CA105D"/>
    <w:rsid w:val="00CA19A5"/>
    <w:rsid w:val="00CA2B11"/>
    <w:rsid w:val="00CA2F1D"/>
    <w:rsid w:val="00CA303D"/>
    <w:rsid w:val="00CA3518"/>
    <w:rsid w:val="00CA55D3"/>
    <w:rsid w:val="00CA6CDF"/>
    <w:rsid w:val="00CA6DE4"/>
    <w:rsid w:val="00CA6E8B"/>
    <w:rsid w:val="00CA73AD"/>
    <w:rsid w:val="00CB2445"/>
    <w:rsid w:val="00CB452E"/>
    <w:rsid w:val="00CB542A"/>
    <w:rsid w:val="00CB5D85"/>
    <w:rsid w:val="00CB79C4"/>
    <w:rsid w:val="00CC009C"/>
    <w:rsid w:val="00CC04FB"/>
    <w:rsid w:val="00CC102E"/>
    <w:rsid w:val="00CC28CB"/>
    <w:rsid w:val="00CC2C2D"/>
    <w:rsid w:val="00CC4EA2"/>
    <w:rsid w:val="00CC6093"/>
    <w:rsid w:val="00CC63C5"/>
    <w:rsid w:val="00CC70A1"/>
    <w:rsid w:val="00CC7670"/>
    <w:rsid w:val="00CC78E0"/>
    <w:rsid w:val="00CC7F9F"/>
    <w:rsid w:val="00CD0072"/>
    <w:rsid w:val="00CD0608"/>
    <w:rsid w:val="00CD08D3"/>
    <w:rsid w:val="00CD15CC"/>
    <w:rsid w:val="00CD22FD"/>
    <w:rsid w:val="00CD3C89"/>
    <w:rsid w:val="00CD40BC"/>
    <w:rsid w:val="00CD4183"/>
    <w:rsid w:val="00CD519A"/>
    <w:rsid w:val="00CD5392"/>
    <w:rsid w:val="00CD5AB1"/>
    <w:rsid w:val="00CD5AF5"/>
    <w:rsid w:val="00CD5C6F"/>
    <w:rsid w:val="00CD6DC1"/>
    <w:rsid w:val="00CD6F5D"/>
    <w:rsid w:val="00CD7FC4"/>
    <w:rsid w:val="00CE1C03"/>
    <w:rsid w:val="00CE2553"/>
    <w:rsid w:val="00CE2B1F"/>
    <w:rsid w:val="00CE34A6"/>
    <w:rsid w:val="00CE43E3"/>
    <w:rsid w:val="00CE4C13"/>
    <w:rsid w:val="00CE4F7F"/>
    <w:rsid w:val="00CE53F9"/>
    <w:rsid w:val="00CE57C1"/>
    <w:rsid w:val="00CE5D98"/>
    <w:rsid w:val="00CE5F36"/>
    <w:rsid w:val="00CE7235"/>
    <w:rsid w:val="00CF1052"/>
    <w:rsid w:val="00CF30B8"/>
    <w:rsid w:val="00CF51CF"/>
    <w:rsid w:val="00CF5346"/>
    <w:rsid w:val="00CF60DA"/>
    <w:rsid w:val="00CF73C5"/>
    <w:rsid w:val="00D00299"/>
    <w:rsid w:val="00D00DB6"/>
    <w:rsid w:val="00D02D67"/>
    <w:rsid w:val="00D03A1A"/>
    <w:rsid w:val="00D03A24"/>
    <w:rsid w:val="00D04F12"/>
    <w:rsid w:val="00D051DC"/>
    <w:rsid w:val="00D05527"/>
    <w:rsid w:val="00D059CC"/>
    <w:rsid w:val="00D06165"/>
    <w:rsid w:val="00D06361"/>
    <w:rsid w:val="00D1132E"/>
    <w:rsid w:val="00D11EA6"/>
    <w:rsid w:val="00D11F48"/>
    <w:rsid w:val="00D1436C"/>
    <w:rsid w:val="00D151A5"/>
    <w:rsid w:val="00D15F7F"/>
    <w:rsid w:val="00D160E6"/>
    <w:rsid w:val="00D16DA0"/>
    <w:rsid w:val="00D177C1"/>
    <w:rsid w:val="00D20596"/>
    <w:rsid w:val="00D215A9"/>
    <w:rsid w:val="00D21D47"/>
    <w:rsid w:val="00D22CAD"/>
    <w:rsid w:val="00D236CF"/>
    <w:rsid w:val="00D2404A"/>
    <w:rsid w:val="00D2511B"/>
    <w:rsid w:val="00D251CA"/>
    <w:rsid w:val="00D26133"/>
    <w:rsid w:val="00D277E3"/>
    <w:rsid w:val="00D302AC"/>
    <w:rsid w:val="00D30D21"/>
    <w:rsid w:val="00D312CF"/>
    <w:rsid w:val="00D31DEA"/>
    <w:rsid w:val="00D320F4"/>
    <w:rsid w:val="00D32FE9"/>
    <w:rsid w:val="00D33028"/>
    <w:rsid w:val="00D332D9"/>
    <w:rsid w:val="00D33D2B"/>
    <w:rsid w:val="00D35D32"/>
    <w:rsid w:val="00D40910"/>
    <w:rsid w:val="00D40DC5"/>
    <w:rsid w:val="00D40E38"/>
    <w:rsid w:val="00D40F35"/>
    <w:rsid w:val="00D41B44"/>
    <w:rsid w:val="00D429EF"/>
    <w:rsid w:val="00D42BBD"/>
    <w:rsid w:val="00D43EC6"/>
    <w:rsid w:val="00D440A5"/>
    <w:rsid w:val="00D44505"/>
    <w:rsid w:val="00D44ADE"/>
    <w:rsid w:val="00D44C96"/>
    <w:rsid w:val="00D45A35"/>
    <w:rsid w:val="00D518F2"/>
    <w:rsid w:val="00D51CAB"/>
    <w:rsid w:val="00D5230A"/>
    <w:rsid w:val="00D5251B"/>
    <w:rsid w:val="00D5296D"/>
    <w:rsid w:val="00D52C67"/>
    <w:rsid w:val="00D533B0"/>
    <w:rsid w:val="00D536CC"/>
    <w:rsid w:val="00D53F28"/>
    <w:rsid w:val="00D54990"/>
    <w:rsid w:val="00D5598E"/>
    <w:rsid w:val="00D55FCB"/>
    <w:rsid w:val="00D565CD"/>
    <w:rsid w:val="00D60B43"/>
    <w:rsid w:val="00D6116B"/>
    <w:rsid w:val="00D65AB8"/>
    <w:rsid w:val="00D65D7E"/>
    <w:rsid w:val="00D66339"/>
    <w:rsid w:val="00D678FB"/>
    <w:rsid w:val="00D67F2C"/>
    <w:rsid w:val="00D70387"/>
    <w:rsid w:val="00D712FE"/>
    <w:rsid w:val="00D72565"/>
    <w:rsid w:val="00D73304"/>
    <w:rsid w:val="00D7462A"/>
    <w:rsid w:val="00D748C9"/>
    <w:rsid w:val="00D755B1"/>
    <w:rsid w:val="00D76293"/>
    <w:rsid w:val="00D768B2"/>
    <w:rsid w:val="00D774C5"/>
    <w:rsid w:val="00D779B6"/>
    <w:rsid w:val="00D80897"/>
    <w:rsid w:val="00D81A88"/>
    <w:rsid w:val="00D82350"/>
    <w:rsid w:val="00D82B40"/>
    <w:rsid w:val="00D83146"/>
    <w:rsid w:val="00D83DF2"/>
    <w:rsid w:val="00D84F38"/>
    <w:rsid w:val="00D855BF"/>
    <w:rsid w:val="00D8627C"/>
    <w:rsid w:val="00D916D4"/>
    <w:rsid w:val="00D91993"/>
    <w:rsid w:val="00D91E0E"/>
    <w:rsid w:val="00D9338C"/>
    <w:rsid w:val="00D9674B"/>
    <w:rsid w:val="00D96EC1"/>
    <w:rsid w:val="00D970E6"/>
    <w:rsid w:val="00D97146"/>
    <w:rsid w:val="00DA2218"/>
    <w:rsid w:val="00DA2C51"/>
    <w:rsid w:val="00DA2FEC"/>
    <w:rsid w:val="00DA351A"/>
    <w:rsid w:val="00DA37CA"/>
    <w:rsid w:val="00DA3DD7"/>
    <w:rsid w:val="00DA4B2F"/>
    <w:rsid w:val="00DA543A"/>
    <w:rsid w:val="00DA64F5"/>
    <w:rsid w:val="00DA6ED5"/>
    <w:rsid w:val="00DB019E"/>
    <w:rsid w:val="00DB31B8"/>
    <w:rsid w:val="00DB4BBF"/>
    <w:rsid w:val="00DB4EE6"/>
    <w:rsid w:val="00DB5A9E"/>
    <w:rsid w:val="00DB75AA"/>
    <w:rsid w:val="00DB7843"/>
    <w:rsid w:val="00DB7AAF"/>
    <w:rsid w:val="00DC0323"/>
    <w:rsid w:val="00DC0C2E"/>
    <w:rsid w:val="00DC287F"/>
    <w:rsid w:val="00DC4733"/>
    <w:rsid w:val="00DC56F9"/>
    <w:rsid w:val="00DC5F09"/>
    <w:rsid w:val="00DC687E"/>
    <w:rsid w:val="00DC71E5"/>
    <w:rsid w:val="00DC72BC"/>
    <w:rsid w:val="00DC7577"/>
    <w:rsid w:val="00DD0120"/>
    <w:rsid w:val="00DD18A8"/>
    <w:rsid w:val="00DD1909"/>
    <w:rsid w:val="00DD1D82"/>
    <w:rsid w:val="00DD23A3"/>
    <w:rsid w:val="00DD32A5"/>
    <w:rsid w:val="00DD4783"/>
    <w:rsid w:val="00DD5F06"/>
    <w:rsid w:val="00DE0225"/>
    <w:rsid w:val="00DE20C9"/>
    <w:rsid w:val="00DE33B6"/>
    <w:rsid w:val="00DE704D"/>
    <w:rsid w:val="00DE71A2"/>
    <w:rsid w:val="00DF1957"/>
    <w:rsid w:val="00DF1D65"/>
    <w:rsid w:val="00DF23BB"/>
    <w:rsid w:val="00DF23C9"/>
    <w:rsid w:val="00DF2534"/>
    <w:rsid w:val="00DF273B"/>
    <w:rsid w:val="00DF43A0"/>
    <w:rsid w:val="00DF6182"/>
    <w:rsid w:val="00DF6832"/>
    <w:rsid w:val="00DF6BD6"/>
    <w:rsid w:val="00DF7A88"/>
    <w:rsid w:val="00E00EE4"/>
    <w:rsid w:val="00E01FE0"/>
    <w:rsid w:val="00E02D83"/>
    <w:rsid w:val="00E049A2"/>
    <w:rsid w:val="00E06908"/>
    <w:rsid w:val="00E07675"/>
    <w:rsid w:val="00E07DA1"/>
    <w:rsid w:val="00E1161E"/>
    <w:rsid w:val="00E11781"/>
    <w:rsid w:val="00E134C0"/>
    <w:rsid w:val="00E14212"/>
    <w:rsid w:val="00E14A36"/>
    <w:rsid w:val="00E14AA0"/>
    <w:rsid w:val="00E153A3"/>
    <w:rsid w:val="00E15976"/>
    <w:rsid w:val="00E1598F"/>
    <w:rsid w:val="00E16A9D"/>
    <w:rsid w:val="00E2125D"/>
    <w:rsid w:val="00E22903"/>
    <w:rsid w:val="00E235C9"/>
    <w:rsid w:val="00E237F6"/>
    <w:rsid w:val="00E23AB5"/>
    <w:rsid w:val="00E2467A"/>
    <w:rsid w:val="00E24A8C"/>
    <w:rsid w:val="00E24B8B"/>
    <w:rsid w:val="00E25562"/>
    <w:rsid w:val="00E25A4F"/>
    <w:rsid w:val="00E2655F"/>
    <w:rsid w:val="00E301ED"/>
    <w:rsid w:val="00E30969"/>
    <w:rsid w:val="00E30DB3"/>
    <w:rsid w:val="00E3209D"/>
    <w:rsid w:val="00E321C2"/>
    <w:rsid w:val="00E32ACF"/>
    <w:rsid w:val="00E33DDC"/>
    <w:rsid w:val="00E34067"/>
    <w:rsid w:val="00E34210"/>
    <w:rsid w:val="00E34295"/>
    <w:rsid w:val="00E34C74"/>
    <w:rsid w:val="00E35106"/>
    <w:rsid w:val="00E3553C"/>
    <w:rsid w:val="00E3559F"/>
    <w:rsid w:val="00E373B9"/>
    <w:rsid w:val="00E40CB8"/>
    <w:rsid w:val="00E41185"/>
    <w:rsid w:val="00E41370"/>
    <w:rsid w:val="00E41822"/>
    <w:rsid w:val="00E41C6E"/>
    <w:rsid w:val="00E41E8F"/>
    <w:rsid w:val="00E42C1D"/>
    <w:rsid w:val="00E44AB6"/>
    <w:rsid w:val="00E46008"/>
    <w:rsid w:val="00E50427"/>
    <w:rsid w:val="00E5063D"/>
    <w:rsid w:val="00E507D8"/>
    <w:rsid w:val="00E511DF"/>
    <w:rsid w:val="00E525BE"/>
    <w:rsid w:val="00E52CCB"/>
    <w:rsid w:val="00E54EA9"/>
    <w:rsid w:val="00E552B8"/>
    <w:rsid w:val="00E555BE"/>
    <w:rsid w:val="00E569B1"/>
    <w:rsid w:val="00E56A14"/>
    <w:rsid w:val="00E56A6C"/>
    <w:rsid w:val="00E56C44"/>
    <w:rsid w:val="00E57B63"/>
    <w:rsid w:val="00E60CBD"/>
    <w:rsid w:val="00E60F0D"/>
    <w:rsid w:val="00E634AF"/>
    <w:rsid w:val="00E6527D"/>
    <w:rsid w:val="00E656F8"/>
    <w:rsid w:val="00E665F5"/>
    <w:rsid w:val="00E7069B"/>
    <w:rsid w:val="00E7080B"/>
    <w:rsid w:val="00E713E5"/>
    <w:rsid w:val="00E71485"/>
    <w:rsid w:val="00E715CE"/>
    <w:rsid w:val="00E73214"/>
    <w:rsid w:val="00E735AE"/>
    <w:rsid w:val="00E73AFC"/>
    <w:rsid w:val="00E74135"/>
    <w:rsid w:val="00E74311"/>
    <w:rsid w:val="00E7445D"/>
    <w:rsid w:val="00E7611A"/>
    <w:rsid w:val="00E7638E"/>
    <w:rsid w:val="00E76C67"/>
    <w:rsid w:val="00E77114"/>
    <w:rsid w:val="00E77D8E"/>
    <w:rsid w:val="00E803DD"/>
    <w:rsid w:val="00E829C0"/>
    <w:rsid w:val="00E8475F"/>
    <w:rsid w:val="00E8533F"/>
    <w:rsid w:val="00E864F6"/>
    <w:rsid w:val="00E86EAA"/>
    <w:rsid w:val="00E8708A"/>
    <w:rsid w:val="00E878B1"/>
    <w:rsid w:val="00E87D6A"/>
    <w:rsid w:val="00E90589"/>
    <w:rsid w:val="00E9135B"/>
    <w:rsid w:val="00E91F2D"/>
    <w:rsid w:val="00E92FDB"/>
    <w:rsid w:val="00E944A5"/>
    <w:rsid w:val="00E95A9D"/>
    <w:rsid w:val="00EA012A"/>
    <w:rsid w:val="00EA1D48"/>
    <w:rsid w:val="00EA342D"/>
    <w:rsid w:val="00EA3C45"/>
    <w:rsid w:val="00EA41FC"/>
    <w:rsid w:val="00EA5524"/>
    <w:rsid w:val="00EA63A0"/>
    <w:rsid w:val="00EA6E42"/>
    <w:rsid w:val="00EB073A"/>
    <w:rsid w:val="00EB099B"/>
    <w:rsid w:val="00EB1278"/>
    <w:rsid w:val="00EB1503"/>
    <w:rsid w:val="00EB18B6"/>
    <w:rsid w:val="00EB2770"/>
    <w:rsid w:val="00EB28F4"/>
    <w:rsid w:val="00EB30FC"/>
    <w:rsid w:val="00EB5177"/>
    <w:rsid w:val="00EB5E40"/>
    <w:rsid w:val="00EB6479"/>
    <w:rsid w:val="00EB6E19"/>
    <w:rsid w:val="00EC034C"/>
    <w:rsid w:val="00EC181E"/>
    <w:rsid w:val="00EC2394"/>
    <w:rsid w:val="00EC2DE2"/>
    <w:rsid w:val="00EC4A7A"/>
    <w:rsid w:val="00EC4FF4"/>
    <w:rsid w:val="00EC6659"/>
    <w:rsid w:val="00EC66EB"/>
    <w:rsid w:val="00ED15A9"/>
    <w:rsid w:val="00ED216D"/>
    <w:rsid w:val="00ED2343"/>
    <w:rsid w:val="00ED2E62"/>
    <w:rsid w:val="00ED3C52"/>
    <w:rsid w:val="00ED48AB"/>
    <w:rsid w:val="00ED4984"/>
    <w:rsid w:val="00ED4AC7"/>
    <w:rsid w:val="00ED5AFB"/>
    <w:rsid w:val="00ED5B1C"/>
    <w:rsid w:val="00ED6A14"/>
    <w:rsid w:val="00ED7454"/>
    <w:rsid w:val="00ED7917"/>
    <w:rsid w:val="00EE032F"/>
    <w:rsid w:val="00EE07F9"/>
    <w:rsid w:val="00EE09A0"/>
    <w:rsid w:val="00EE0A56"/>
    <w:rsid w:val="00EE0DF5"/>
    <w:rsid w:val="00EE2090"/>
    <w:rsid w:val="00EE3328"/>
    <w:rsid w:val="00EE539D"/>
    <w:rsid w:val="00EE655E"/>
    <w:rsid w:val="00EE6835"/>
    <w:rsid w:val="00EE7307"/>
    <w:rsid w:val="00EF0843"/>
    <w:rsid w:val="00EF0B9B"/>
    <w:rsid w:val="00EF0DA8"/>
    <w:rsid w:val="00EF12B4"/>
    <w:rsid w:val="00EF12E8"/>
    <w:rsid w:val="00EF1F79"/>
    <w:rsid w:val="00EF38C1"/>
    <w:rsid w:val="00EF4843"/>
    <w:rsid w:val="00EF4DF4"/>
    <w:rsid w:val="00EF6417"/>
    <w:rsid w:val="00F00148"/>
    <w:rsid w:val="00F00D4B"/>
    <w:rsid w:val="00F026E2"/>
    <w:rsid w:val="00F03898"/>
    <w:rsid w:val="00F03B4B"/>
    <w:rsid w:val="00F03E48"/>
    <w:rsid w:val="00F04A38"/>
    <w:rsid w:val="00F067BC"/>
    <w:rsid w:val="00F076A6"/>
    <w:rsid w:val="00F07890"/>
    <w:rsid w:val="00F107CA"/>
    <w:rsid w:val="00F11500"/>
    <w:rsid w:val="00F119A5"/>
    <w:rsid w:val="00F12F18"/>
    <w:rsid w:val="00F12F30"/>
    <w:rsid w:val="00F14452"/>
    <w:rsid w:val="00F148EE"/>
    <w:rsid w:val="00F1701B"/>
    <w:rsid w:val="00F171DD"/>
    <w:rsid w:val="00F17CA7"/>
    <w:rsid w:val="00F20D7B"/>
    <w:rsid w:val="00F21563"/>
    <w:rsid w:val="00F2310B"/>
    <w:rsid w:val="00F23E82"/>
    <w:rsid w:val="00F25A0E"/>
    <w:rsid w:val="00F25C5D"/>
    <w:rsid w:val="00F2604A"/>
    <w:rsid w:val="00F2616F"/>
    <w:rsid w:val="00F278DD"/>
    <w:rsid w:val="00F27F7C"/>
    <w:rsid w:val="00F3039F"/>
    <w:rsid w:val="00F32B7A"/>
    <w:rsid w:val="00F33D94"/>
    <w:rsid w:val="00F33E2A"/>
    <w:rsid w:val="00F34ADB"/>
    <w:rsid w:val="00F3524C"/>
    <w:rsid w:val="00F3613A"/>
    <w:rsid w:val="00F374E7"/>
    <w:rsid w:val="00F475A8"/>
    <w:rsid w:val="00F47D2C"/>
    <w:rsid w:val="00F5091E"/>
    <w:rsid w:val="00F50F9B"/>
    <w:rsid w:val="00F51923"/>
    <w:rsid w:val="00F51D0F"/>
    <w:rsid w:val="00F52510"/>
    <w:rsid w:val="00F542AF"/>
    <w:rsid w:val="00F54695"/>
    <w:rsid w:val="00F54A57"/>
    <w:rsid w:val="00F61523"/>
    <w:rsid w:val="00F61898"/>
    <w:rsid w:val="00F61C45"/>
    <w:rsid w:val="00F62C24"/>
    <w:rsid w:val="00F70069"/>
    <w:rsid w:val="00F73D30"/>
    <w:rsid w:val="00F73DAD"/>
    <w:rsid w:val="00F75064"/>
    <w:rsid w:val="00F75BA4"/>
    <w:rsid w:val="00F75DCE"/>
    <w:rsid w:val="00F760D7"/>
    <w:rsid w:val="00F76A94"/>
    <w:rsid w:val="00F80307"/>
    <w:rsid w:val="00F81DB1"/>
    <w:rsid w:val="00F83700"/>
    <w:rsid w:val="00F86C2A"/>
    <w:rsid w:val="00F875DB"/>
    <w:rsid w:val="00F92175"/>
    <w:rsid w:val="00F92485"/>
    <w:rsid w:val="00F92737"/>
    <w:rsid w:val="00F92FB2"/>
    <w:rsid w:val="00F933F8"/>
    <w:rsid w:val="00F934ED"/>
    <w:rsid w:val="00F94D38"/>
    <w:rsid w:val="00F95462"/>
    <w:rsid w:val="00F955E1"/>
    <w:rsid w:val="00F9597F"/>
    <w:rsid w:val="00F96D84"/>
    <w:rsid w:val="00F978BC"/>
    <w:rsid w:val="00F97FF4"/>
    <w:rsid w:val="00FA31A4"/>
    <w:rsid w:val="00FA5395"/>
    <w:rsid w:val="00FB00D0"/>
    <w:rsid w:val="00FB090F"/>
    <w:rsid w:val="00FB2508"/>
    <w:rsid w:val="00FB28EE"/>
    <w:rsid w:val="00FB2F51"/>
    <w:rsid w:val="00FB5C38"/>
    <w:rsid w:val="00FC122F"/>
    <w:rsid w:val="00FC2502"/>
    <w:rsid w:val="00FC250D"/>
    <w:rsid w:val="00FC3899"/>
    <w:rsid w:val="00FC50B8"/>
    <w:rsid w:val="00FC75A9"/>
    <w:rsid w:val="00FC78DD"/>
    <w:rsid w:val="00FD0D76"/>
    <w:rsid w:val="00FD1D18"/>
    <w:rsid w:val="00FD35BB"/>
    <w:rsid w:val="00FD3662"/>
    <w:rsid w:val="00FD403D"/>
    <w:rsid w:val="00FD4083"/>
    <w:rsid w:val="00FD5563"/>
    <w:rsid w:val="00FD6314"/>
    <w:rsid w:val="00FD6917"/>
    <w:rsid w:val="00FD75F5"/>
    <w:rsid w:val="00FE0531"/>
    <w:rsid w:val="00FE2328"/>
    <w:rsid w:val="00FE262E"/>
    <w:rsid w:val="00FE33CC"/>
    <w:rsid w:val="00FE3FA3"/>
    <w:rsid w:val="00FE52F2"/>
    <w:rsid w:val="00FE7EBA"/>
    <w:rsid w:val="00FF18B1"/>
    <w:rsid w:val="00FF4EBA"/>
    <w:rsid w:val="00FF6156"/>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15:docId w15:val="{DAD0EF19-CE52-4C71-B47F-D613EB33E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B7F9C"/>
    <w:rPr>
      <w:rFonts w:eastAsia="ＭＳ ゴシック"/>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9">
    <w:name w:val="List Paragraph"/>
    <w:aliases w:val="- Bullets"/>
    <w:basedOn w:val="a1"/>
    <w:link w:val="afa"/>
    <w:uiPriority w:val="34"/>
    <w:qFormat/>
    <w:pPr>
      <w:ind w:firstLineChars="200" w:firstLine="420"/>
    </w:pPr>
    <w:rPr>
      <w:rFonts w:ascii="SimSun" w:eastAsia="SimSun" w:hAnsi="SimSun" w:cs="SimSun"/>
      <w:lang w:eastAsia="zh-CN"/>
    </w:rPr>
  </w:style>
  <w:style w:type="paragraph" w:styleId="afb">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rsid w:val="000D061F"/>
    <w:pPr>
      <w:keepNext/>
      <w:keepLines/>
      <w:jc w:val="center"/>
    </w:pPr>
    <w:rPr>
      <w:rFonts w:ascii="Arial" w:eastAsia="SimSun" w:hAnsi="Arial"/>
      <w:noProof w:val="0"/>
      <w:sz w:val="18"/>
      <w:szCs w:val="20"/>
      <w:lang w:val="en-GB"/>
    </w:rPr>
  </w:style>
  <w:style w:type="table" w:styleId="afc">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5"/>
    <w:next w:val="af5"/>
    <w:link w:val="afe"/>
    <w:uiPriority w:val="99"/>
    <w:semiHidden/>
    <w:unhideWhenUsed/>
    <w:rsid w:val="006A3994"/>
    <w:rPr>
      <w:b/>
      <w:bCs/>
      <w:sz w:val="24"/>
      <w:szCs w:val="24"/>
    </w:rPr>
  </w:style>
  <w:style w:type="character" w:customStyle="1" w:styleId="af6">
    <w:name w:val="コメント文字列 (文字)"/>
    <w:link w:val="af5"/>
    <w:semiHidden/>
    <w:rsid w:val="006A3994"/>
    <w:rPr>
      <w:rFonts w:eastAsia="ＭＳ ゴシック" w:cs="Arial"/>
      <w:noProof/>
      <w:kern w:val="2"/>
      <w:sz w:val="21"/>
      <w:lang w:val="en-GB" w:eastAsia="en-US" w:bidi="ar-SA"/>
    </w:rPr>
  </w:style>
  <w:style w:type="character" w:customStyle="1" w:styleId="afe">
    <w:name w:val="コメント内容 (文字)"/>
    <w:link w:val="afd"/>
    <w:uiPriority w:val="99"/>
    <w:semiHidden/>
    <w:rsid w:val="006A3994"/>
    <w:rPr>
      <w:rFonts w:eastAsia="ＭＳ ゴシック" w:cs="Arial"/>
      <w:b/>
      <w:bCs/>
      <w:noProof/>
      <w:kern w:val="2"/>
      <w:sz w:val="24"/>
      <w:szCs w:val="24"/>
      <w:lang w:val="en-GB" w:eastAsia="en-US" w:bidi="ar-SA"/>
    </w:rPr>
  </w:style>
  <w:style w:type="paragraph" w:styleId="aff">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5262C0"/>
    <w:rPr>
      <w:rFonts w:ascii="Arial" w:eastAsia="ＭＳ ゴシック" w:hAnsi="Arial"/>
      <w:noProof/>
      <w:sz w:val="24"/>
      <w:szCs w:val="24"/>
    </w:rPr>
  </w:style>
  <w:style w:type="paragraph" w:customStyle="1" w:styleId="2222">
    <w:name w:val="스타일 스타일 스타일 스타일 양쪽 첫 줄:  2 글자 + 첫 줄:  2 글자 + 첫 줄:  2 글자 + 첫 줄:  2..."/>
    <w:basedOn w:val="a1"/>
    <w:link w:val="2222Char"/>
    <w:rsid w:val="001438F2"/>
    <w:pPr>
      <w:spacing w:after="180" w:line="336" w:lineRule="auto"/>
      <w:ind w:firstLineChars="200" w:firstLine="200"/>
      <w:jc w:val="both"/>
    </w:pPr>
    <w:rPr>
      <w:rFonts w:eastAsia="Malgun Gothic" w:cs="Batang"/>
      <w:noProof w:val="0"/>
      <w:sz w:val="20"/>
      <w:szCs w:val="20"/>
      <w:lang w:val="en-GB"/>
    </w:rPr>
  </w:style>
  <w:style w:type="character" w:customStyle="1" w:styleId="2222Char">
    <w:name w:val="스타일 스타일 스타일 스타일 양쪽 첫 줄:  2 글자 + 첫 줄:  2 글자 + 첫 줄:  2 글자 + 첫 줄:  2... Char"/>
    <w:link w:val="2222"/>
    <w:rsid w:val="001438F2"/>
    <w:rPr>
      <w:rFonts w:eastAsia="Malgun Gothic" w:cs="Batang"/>
      <w:lang w:val="en-GB"/>
    </w:rPr>
  </w:style>
  <w:style w:type="character" w:customStyle="1" w:styleId="ColorfulList-Accent1Char">
    <w:name w:val="Colorful List - Accent 1 Char"/>
    <w:link w:val="130"/>
    <w:uiPriority w:val="34"/>
    <w:rsid w:val="00360AF8"/>
    <w:rPr>
      <w:rFonts w:ascii="Times" w:hAnsi="Times"/>
      <w:szCs w:val="24"/>
      <w:lang w:val="en-GB"/>
    </w:rPr>
  </w:style>
  <w:style w:type="table" w:styleId="130">
    <w:name w:val="Colorful List Accent 1"/>
    <w:basedOn w:val="a3"/>
    <w:link w:val="ColorfulList-Accent1Char"/>
    <w:uiPriority w:val="34"/>
    <w:rsid w:val="00360AF8"/>
    <w:rPr>
      <w:rFonts w:ascii="Times" w:hAnsi="Times"/>
      <w:szCs w:val="24"/>
      <w:lang w:val="en-GB"/>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afa">
    <w:name w:val="リスト段落 (文字)"/>
    <w:aliases w:val="- Bullets (文字)"/>
    <w:link w:val="af9"/>
    <w:uiPriority w:val="34"/>
    <w:qFormat/>
    <w:locked/>
    <w:rsid w:val="00280CED"/>
    <w:rPr>
      <w:rFonts w:ascii="SimSun" w:eastAsia="SimSun" w:hAnsi="SimSun" w:cs="SimSun"/>
      <w:noProof/>
      <w:sz w:val="24"/>
      <w:szCs w:val="24"/>
      <w:lang w:eastAsia="zh-CN"/>
    </w:rPr>
  </w:style>
  <w:style w:type="paragraph" w:customStyle="1" w:styleId="RAN1bullet1">
    <w:name w:val="RAN1 bullet1"/>
    <w:basedOn w:val="a1"/>
    <w:link w:val="RAN1bullet1Char"/>
    <w:qFormat/>
    <w:rsid w:val="00D215A9"/>
    <w:pPr>
      <w:numPr>
        <w:numId w:val="9"/>
      </w:numPr>
    </w:pPr>
    <w:rPr>
      <w:rFonts w:ascii="Times" w:eastAsia="Batang" w:hAnsi="Times"/>
      <w:noProof w:val="0"/>
      <w:sz w:val="20"/>
      <w:lang w:val="en-GB" w:eastAsia="x-none"/>
    </w:rPr>
  </w:style>
  <w:style w:type="paragraph" w:customStyle="1" w:styleId="RAN1bullet2">
    <w:name w:val="RAN1 bullet2"/>
    <w:basedOn w:val="a1"/>
    <w:link w:val="RAN1bullet2Char"/>
    <w:qFormat/>
    <w:rsid w:val="00D215A9"/>
    <w:pPr>
      <w:numPr>
        <w:ilvl w:val="1"/>
        <w:numId w:val="10"/>
      </w:numPr>
      <w:tabs>
        <w:tab w:val="left" w:pos="1440"/>
      </w:tabs>
    </w:pPr>
    <w:rPr>
      <w:rFonts w:ascii="Times" w:eastAsia="Batang" w:hAnsi="Times"/>
      <w:noProof w:val="0"/>
      <w:sz w:val="20"/>
      <w:szCs w:val="20"/>
    </w:rPr>
  </w:style>
  <w:style w:type="character" w:customStyle="1" w:styleId="RAN1bullet1Char">
    <w:name w:val="RAN1 bullet1 Char"/>
    <w:link w:val="RAN1bullet1"/>
    <w:rsid w:val="00D215A9"/>
    <w:rPr>
      <w:rFonts w:ascii="Times" w:eastAsia="Batang" w:hAnsi="Times"/>
      <w:szCs w:val="24"/>
      <w:lang w:val="en-GB" w:eastAsia="x-none"/>
    </w:rPr>
  </w:style>
  <w:style w:type="character" w:customStyle="1" w:styleId="RAN1bullet2Char">
    <w:name w:val="RAN1 bullet2 Char"/>
    <w:link w:val="RAN1bullet2"/>
    <w:rsid w:val="00D215A9"/>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4789447">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13322155">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2367744">
      <w:bodyDiv w:val="1"/>
      <w:marLeft w:val="0"/>
      <w:marRight w:val="0"/>
      <w:marTop w:val="0"/>
      <w:marBottom w:val="0"/>
      <w:divBdr>
        <w:top w:val="none" w:sz="0" w:space="0" w:color="auto"/>
        <w:left w:val="none" w:sz="0" w:space="0" w:color="auto"/>
        <w:bottom w:val="none" w:sz="0" w:space="0" w:color="auto"/>
        <w:right w:val="none" w:sz="0" w:space="0" w:color="auto"/>
      </w:divBdr>
      <w:divsChild>
        <w:div w:id="1531333332">
          <w:marLeft w:val="706"/>
          <w:marRight w:val="0"/>
          <w:marTop w:val="77"/>
          <w:marBottom w:val="0"/>
          <w:divBdr>
            <w:top w:val="none" w:sz="0" w:space="0" w:color="auto"/>
            <w:left w:val="none" w:sz="0" w:space="0" w:color="auto"/>
            <w:bottom w:val="none" w:sz="0" w:space="0" w:color="auto"/>
            <w:right w:val="none" w:sz="0" w:space="0" w:color="auto"/>
          </w:divBdr>
        </w:div>
      </w:divsChild>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37123128">
      <w:bodyDiv w:val="1"/>
      <w:marLeft w:val="0"/>
      <w:marRight w:val="0"/>
      <w:marTop w:val="0"/>
      <w:marBottom w:val="0"/>
      <w:divBdr>
        <w:top w:val="none" w:sz="0" w:space="0" w:color="auto"/>
        <w:left w:val="none" w:sz="0" w:space="0" w:color="auto"/>
        <w:bottom w:val="none" w:sz="0" w:space="0" w:color="auto"/>
        <w:right w:val="none" w:sz="0" w:space="0" w:color="auto"/>
      </w:divBdr>
      <w:divsChild>
        <w:div w:id="1616718038">
          <w:marLeft w:val="706"/>
          <w:marRight w:val="0"/>
          <w:marTop w:val="77"/>
          <w:marBottom w:val="0"/>
          <w:divBdr>
            <w:top w:val="none" w:sz="0" w:space="0" w:color="auto"/>
            <w:left w:val="none" w:sz="0" w:space="0" w:color="auto"/>
            <w:bottom w:val="none" w:sz="0" w:space="0" w:color="auto"/>
            <w:right w:val="none" w:sz="0" w:space="0" w:color="auto"/>
          </w:divBdr>
        </w:div>
      </w:divsChild>
    </w:div>
    <w:div w:id="1041054123">
      <w:bodyDiv w:val="1"/>
      <w:marLeft w:val="0"/>
      <w:marRight w:val="0"/>
      <w:marTop w:val="0"/>
      <w:marBottom w:val="0"/>
      <w:divBdr>
        <w:top w:val="none" w:sz="0" w:space="0" w:color="auto"/>
        <w:left w:val="none" w:sz="0" w:space="0" w:color="auto"/>
        <w:bottom w:val="none" w:sz="0" w:space="0" w:color="auto"/>
        <w:right w:val="none" w:sz="0" w:space="0" w:color="auto"/>
      </w:divBdr>
      <w:divsChild>
        <w:div w:id="1552964933">
          <w:marLeft w:val="706"/>
          <w:marRight w:val="0"/>
          <w:marTop w:val="77"/>
          <w:marBottom w:val="0"/>
          <w:divBdr>
            <w:top w:val="none" w:sz="0" w:space="0" w:color="auto"/>
            <w:left w:val="none" w:sz="0" w:space="0" w:color="auto"/>
            <w:bottom w:val="none" w:sz="0" w:space="0" w:color="auto"/>
            <w:right w:val="none" w:sz="0" w:space="0" w:color="auto"/>
          </w:divBdr>
        </w:div>
      </w:divsChild>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4777298">
      <w:bodyDiv w:val="1"/>
      <w:marLeft w:val="0"/>
      <w:marRight w:val="0"/>
      <w:marTop w:val="0"/>
      <w:marBottom w:val="0"/>
      <w:divBdr>
        <w:top w:val="none" w:sz="0" w:space="0" w:color="auto"/>
        <w:left w:val="none" w:sz="0" w:space="0" w:color="auto"/>
        <w:bottom w:val="none" w:sz="0" w:space="0" w:color="auto"/>
        <w:right w:val="none" w:sz="0" w:space="0" w:color="auto"/>
      </w:divBdr>
      <w:divsChild>
        <w:div w:id="654838616">
          <w:marLeft w:val="706"/>
          <w:marRight w:val="0"/>
          <w:marTop w:val="7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71418895">
      <w:bodyDiv w:val="1"/>
      <w:marLeft w:val="0"/>
      <w:marRight w:val="0"/>
      <w:marTop w:val="0"/>
      <w:marBottom w:val="0"/>
      <w:divBdr>
        <w:top w:val="none" w:sz="0" w:space="0" w:color="auto"/>
        <w:left w:val="none" w:sz="0" w:space="0" w:color="auto"/>
        <w:bottom w:val="none" w:sz="0" w:space="0" w:color="auto"/>
        <w:right w:val="none" w:sz="0" w:space="0" w:color="auto"/>
      </w:divBdr>
      <w:divsChild>
        <w:div w:id="1336299072">
          <w:marLeft w:val="1267"/>
          <w:marRight w:val="0"/>
          <w:marTop w:val="58"/>
          <w:marBottom w:val="0"/>
          <w:divBdr>
            <w:top w:val="none" w:sz="0" w:space="0" w:color="auto"/>
            <w:left w:val="none" w:sz="0" w:space="0" w:color="auto"/>
            <w:bottom w:val="none" w:sz="0" w:space="0" w:color="auto"/>
            <w:right w:val="none" w:sz="0" w:space="0" w:color="auto"/>
          </w:divBdr>
        </w:div>
        <w:div w:id="1110053648">
          <w:marLeft w:val="1267"/>
          <w:marRight w:val="0"/>
          <w:marTop w:val="58"/>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3080486">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134210">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21058162">
      <w:bodyDiv w:val="1"/>
      <w:marLeft w:val="0"/>
      <w:marRight w:val="0"/>
      <w:marTop w:val="0"/>
      <w:marBottom w:val="0"/>
      <w:divBdr>
        <w:top w:val="none" w:sz="0" w:space="0" w:color="auto"/>
        <w:left w:val="none" w:sz="0" w:space="0" w:color="auto"/>
        <w:bottom w:val="none" w:sz="0" w:space="0" w:color="auto"/>
        <w:right w:val="none" w:sz="0" w:space="0" w:color="auto"/>
      </w:divBdr>
      <w:divsChild>
        <w:div w:id="1765491696">
          <w:marLeft w:val="706"/>
          <w:marRight w:val="0"/>
          <w:marTop w:val="77"/>
          <w:marBottom w:val="0"/>
          <w:divBdr>
            <w:top w:val="none" w:sz="0" w:space="0" w:color="auto"/>
            <w:left w:val="none" w:sz="0" w:space="0" w:color="auto"/>
            <w:bottom w:val="none" w:sz="0" w:space="0" w:color="auto"/>
            <w:right w:val="none" w:sz="0" w:space="0" w:color="auto"/>
          </w:divBdr>
        </w:div>
      </w:divsChild>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2011330362">
      <w:bodyDiv w:val="1"/>
      <w:marLeft w:val="0"/>
      <w:marRight w:val="0"/>
      <w:marTop w:val="0"/>
      <w:marBottom w:val="0"/>
      <w:divBdr>
        <w:top w:val="none" w:sz="0" w:space="0" w:color="auto"/>
        <w:left w:val="none" w:sz="0" w:space="0" w:color="auto"/>
        <w:bottom w:val="none" w:sz="0" w:space="0" w:color="auto"/>
        <w:right w:val="none" w:sz="0" w:space="0" w:color="auto"/>
      </w:divBdr>
    </w:div>
    <w:div w:id="2012677859">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80113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76BCE-D790-453B-AEDD-74D85A7D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3</Pages>
  <Words>818</Words>
  <Characters>4665</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Shohei Yoshioka</cp:lastModifiedBy>
  <cp:revision>13</cp:revision>
  <cp:lastPrinted>2017-01-06T21:27:00Z</cp:lastPrinted>
  <dcterms:created xsi:type="dcterms:W3CDTF">2018-01-13T05:06:00Z</dcterms:created>
  <dcterms:modified xsi:type="dcterms:W3CDTF">2018-02-17T04:41:00Z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